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9F1" w:rsidRPr="00FD08DB" w:rsidRDefault="00F229F1" w:rsidP="00EE5117">
      <w:pPr>
        <w:spacing w:line="560" w:lineRule="exact"/>
        <w:jc w:val="center"/>
        <w:rPr>
          <w:rFonts w:ascii="华文中宋" w:eastAsia="华文中宋" w:hAnsi="华文中宋"/>
          <w:b/>
          <w:sz w:val="44"/>
          <w:szCs w:val="44"/>
        </w:rPr>
      </w:pPr>
    </w:p>
    <w:p w:rsidR="009F6617" w:rsidRPr="00FD08DB" w:rsidRDefault="009F6617" w:rsidP="00EE5117">
      <w:pPr>
        <w:spacing w:line="560" w:lineRule="exact"/>
        <w:jc w:val="center"/>
        <w:rPr>
          <w:rFonts w:ascii="华文中宋" w:eastAsia="华文中宋" w:hAnsi="华文中宋"/>
          <w:b/>
          <w:sz w:val="44"/>
          <w:szCs w:val="44"/>
        </w:rPr>
      </w:pPr>
      <w:r w:rsidRPr="00FD08DB">
        <w:rPr>
          <w:rFonts w:ascii="华文中宋" w:eastAsia="华文中宋" w:hAnsi="华文中宋" w:hint="eastAsia"/>
          <w:b/>
          <w:sz w:val="44"/>
          <w:szCs w:val="44"/>
        </w:rPr>
        <w:t>省教育厅省残联关于</w:t>
      </w:r>
      <w:r w:rsidR="00F229F1" w:rsidRPr="00FD08DB">
        <w:rPr>
          <w:rFonts w:ascii="华文中宋" w:eastAsia="华文中宋" w:hAnsi="华文中宋" w:hint="eastAsia"/>
          <w:b/>
          <w:sz w:val="44"/>
          <w:szCs w:val="44"/>
        </w:rPr>
        <w:t>共同促进我省</w:t>
      </w:r>
    </w:p>
    <w:p w:rsidR="00D95EC1" w:rsidRPr="00FD08DB" w:rsidRDefault="00F229F1" w:rsidP="00EE5117">
      <w:pPr>
        <w:spacing w:line="560" w:lineRule="exact"/>
        <w:jc w:val="center"/>
        <w:rPr>
          <w:rFonts w:ascii="华文中宋" w:eastAsia="华文中宋" w:hAnsi="华文中宋"/>
          <w:b/>
          <w:sz w:val="44"/>
          <w:szCs w:val="44"/>
        </w:rPr>
      </w:pPr>
      <w:r w:rsidRPr="00FD08DB">
        <w:rPr>
          <w:rFonts w:ascii="华文中宋" w:eastAsia="华文中宋" w:hAnsi="华文中宋" w:hint="eastAsia"/>
          <w:b/>
          <w:sz w:val="44"/>
          <w:szCs w:val="44"/>
        </w:rPr>
        <w:t>残障儿童少年</w:t>
      </w:r>
      <w:r w:rsidR="009F6617" w:rsidRPr="00FD08DB">
        <w:rPr>
          <w:rFonts w:ascii="华文中宋" w:eastAsia="华文中宋" w:hAnsi="华文中宋" w:hint="eastAsia"/>
          <w:b/>
          <w:sz w:val="44"/>
          <w:szCs w:val="44"/>
        </w:rPr>
        <w:t>特殊教育</w:t>
      </w:r>
      <w:r w:rsidR="00907128" w:rsidRPr="00FD08DB">
        <w:rPr>
          <w:rFonts w:ascii="华文中宋" w:eastAsia="华文中宋" w:hAnsi="华文中宋" w:hint="eastAsia"/>
          <w:b/>
          <w:sz w:val="44"/>
          <w:szCs w:val="44"/>
        </w:rPr>
        <w:t>工作</w:t>
      </w:r>
      <w:r w:rsidR="009F6617" w:rsidRPr="00FD08DB">
        <w:rPr>
          <w:rFonts w:ascii="华文中宋" w:eastAsia="华文中宋" w:hAnsi="华文中宋" w:hint="eastAsia"/>
          <w:b/>
          <w:sz w:val="44"/>
          <w:szCs w:val="44"/>
        </w:rPr>
        <w:t>的合作意向</w:t>
      </w:r>
    </w:p>
    <w:p w:rsidR="008E3C45" w:rsidRPr="00FD08DB" w:rsidRDefault="008E3C45" w:rsidP="00EE5117">
      <w:pPr>
        <w:spacing w:line="560" w:lineRule="exact"/>
        <w:jc w:val="center"/>
        <w:rPr>
          <w:rFonts w:ascii="楷体" w:eastAsia="楷体" w:hAnsi="楷体"/>
          <w:sz w:val="32"/>
          <w:szCs w:val="32"/>
        </w:rPr>
      </w:pPr>
    </w:p>
    <w:p w:rsidR="009F6617" w:rsidRPr="00FD08DB" w:rsidRDefault="009F6617" w:rsidP="00EE5117">
      <w:pPr>
        <w:spacing w:line="560" w:lineRule="exact"/>
        <w:jc w:val="center"/>
        <w:rPr>
          <w:sz w:val="32"/>
          <w:szCs w:val="32"/>
        </w:rPr>
      </w:pPr>
      <w:r w:rsidRPr="00FD08DB">
        <w:rPr>
          <w:rFonts w:hint="eastAsia"/>
          <w:sz w:val="32"/>
          <w:szCs w:val="32"/>
        </w:rPr>
        <w:t>2017</w:t>
      </w:r>
      <w:r w:rsidRPr="00FD08DB">
        <w:rPr>
          <w:rFonts w:hint="eastAsia"/>
          <w:sz w:val="32"/>
          <w:szCs w:val="32"/>
        </w:rPr>
        <w:t>年</w:t>
      </w:r>
      <w:r w:rsidRPr="00FD08DB">
        <w:rPr>
          <w:rFonts w:hint="eastAsia"/>
          <w:sz w:val="32"/>
          <w:szCs w:val="32"/>
        </w:rPr>
        <w:t>3</w:t>
      </w:r>
      <w:r w:rsidRPr="00FD08DB">
        <w:rPr>
          <w:rFonts w:hint="eastAsia"/>
          <w:sz w:val="32"/>
          <w:szCs w:val="32"/>
        </w:rPr>
        <w:t>月</w:t>
      </w:r>
    </w:p>
    <w:p w:rsidR="009F6617" w:rsidRPr="00FD08DB" w:rsidRDefault="009F6617" w:rsidP="00EE5117">
      <w:pPr>
        <w:spacing w:line="560" w:lineRule="exact"/>
        <w:rPr>
          <w:sz w:val="32"/>
          <w:szCs w:val="32"/>
        </w:rPr>
      </w:pPr>
    </w:p>
    <w:p w:rsidR="009F6617" w:rsidRPr="00FD08DB" w:rsidRDefault="00CB5B73" w:rsidP="00EE5117">
      <w:pPr>
        <w:spacing w:line="560" w:lineRule="exact"/>
        <w:ind w:firstLineChars="200" w:firstLine="640"/>
        <w:rPr>
          <w:rFonts w:ascii="仿宋" w:eastAsia="仿宋" w:hAnsi="仿宋"/>
          <w:sz w:val="32"/>
          <w:szCs w:val="32"/>
        </w:rPr>
      </w:pPr>
      <w:r w:rsidRPr="00FD08DB">
        <w:rPr>
          <w:rFonts w:ascii="仿宋" w:eastAsia="仿宋" w:hAnsi="仿宋" w:hint="eastAsia"/>
          <w:sz w:val="32"/>
          <w:szCs w:val="32"/>
        </w:rPr>
        <w:t>为</w:t>
      </w:r>
      <w:r w:rsidR="00044788" w:rsidRPr="00FD08DB">
        <w:rPr>
          <w:rFonts w:ascii="仿宋" w:eastAsia="仿宋" w:hAnsi="仿宋" w:hint="eastAsia"/>
          <w:sz w:val="32"/>
          <w:szCs w:val="32"/>
        </w:rPr>
        <w:t>落实《残疾人教育条例》、国务院《特殊教育提升计划》，</w:t>
      </w:r>
      <w:r w:rsidR="00881124">
        <w:rPr>
          <w:rFonts w:ascii="仿宋" w:eastAsia="仿宋" w:hAnsi="仿宋" w:hint="eastAsia"/>
          <w:sz w:val="32"/>
          <w:szCs w:val="32"/>
        </w:rPr>
        <w:t>加快普及15年特殊教育，加大</w:t>
      </w:r>
      <w:r w:rsidRPr="00FD08DB">
        <w:rPr>
          <w:rFonts w:ascii="仿宋" w:eastAsia="仿宋" w:hAnsi="仿宋" w:hint="eastAsia"/>
          <w:sz w:val="32"/>
          <w:szCs w:val="32"/>
        </w:rPr>
        <w:t>建立特殊教育支持保障体系，提升残障儿童少年教育质量，帮助残障人士顺利融入社会，</w:t>
      </w:r>
      <w:r w:rsidR="006C115E" w:rsidRPr="00FD08DB">
        <w:rPr>
          <w:rFonts w:ascii="仿宋" w:eastAsia="仿宋" w:hAnsi="仿宋" w:hint="eastAsia"/>
          <w:sz w:val="32"/>
          <w:szCs w:val="32"/>
        </w:rPr>
        <w:t>经研究，</w:t>
      </w:r>
      <w:r w:rsidR="00160836" w:rsidRPr="00FD08DB">
        <w:rPr>
          <w:rFonts w:ascii="仿宋" w:eastAsia="仿宋" w:hAnsi="仿宋" w:hint="eastAsia"/>
          <w:sz w:val="32"/>
          <w:szCs w:val="32"/>
        </w:rPr>
        <w:t>省教育厅和省残联</w:t>
      </w:r>
      <w:r w:rsidR="00B50E1D" w:rsidRPr="00FD08DB">
        <w:rPr>
          <w:rFonts w:ascii="仿宋" w:eastAsia="仿宋" w:hAnsi="仿宋" w:hint="eastAsia"/>
          <w:sz w:val="32"/>
          <w:szCs w:val="32"/>
        </w:rPr>
        <w:t>决定</w:t>
      </w:r>
      <w:r w:rsidR="00160836" w:rsidRPr="00FD08DB">
        <w:rPr>
          <w:rFonts w:ascii="仿宋" w:eastAsia="仿宋" w:hAnsi="仿宋" w:hint="eastAsia"/>
          <w:sz w:val="32"/>
          <w:szCs w:val="32"/>
        </w:rPr>
        <w:t>整合双方教育资源，开展协同创新，</w:t>
      </w:r>
      <w:r w:rsidR="006C115E" w:rsidRPr="00FD08DB">
        <w:rPr>
          <w:rFonts w:ascii="仿宋" w:eastAsia="仿宋" w:hAnsi="仿宋" w:hint="eastAsia"/>
          <w:sz w:val="32"/>
          <w:szCs w:val="32"/>
        </w:rPr>
        <w:t>就</w:t>
      </w:r>
      <w:r w:rsidRPr="00FD08DB">
        <w:rPr>
          <w:rFonts w:ascii="仿宋" w:eastAsia="仿宋" w:hAnsi="仿宋" w:hint="eastAsia"/>
          <w:sz w:val="32"/>
          <w:szCs w:val="32"/>
        </w:rPr>
        <w:t>残障</w:t>
      </w:r>
      <w:r w:rsidR="006C115E" w:rsidRPr="00FD08DB">
        <w:rPr>
          <w:rFonts w:ascii="仿宋" w:eastAsia="仿宋" w:hAnsi="仿宋" w:hint="eastAsia"/>
          <w:sz w:val="32"/>
          <w:szCs w:val="32"/>
        </w:rPr>
        <w:t>儿童</w:t>
      </w:r>
      <w:r w:rsidR="00043818" w:rsidRPr="00FD08DB">
        <w:rPr>
          <w:rFonts w:ascii="仿宋" w:eastAsia="仿宋" w:hAnsi="仿宋" w:hint="eastAsia"/>
          <w:sz w:val="32"/>
          <w:szCs w:val="32"/>
        </w:rPr>
        <w:t>少年</w:t>
      </w:r>
      <w:r w:rsidR="006C115E" w:rsidRPr="00FD08DB">
        <w:rPr>
          <w:rFonts w:ascii="仿宋" w:eastAsia="仿宋" w:hAnsi="仿宋" w:hint="eastAsia"/>
          <w:sz w:val="32"/>
          <w:szCs w:val="32"/>
        </w:rPr>
        <w:t>的教育工作，达成如下合作意向：</w:t>
      </w:r>
    </w:p>
    <w:p w:rsidR="006C115E" w:rsidRPr="00FD08DB" w:rsidRDefault="00020E65" w:rsidP="00EE5117">
      <w:pPr>
        <w:pStyle w:val="a3"/>
        <w:numPr>
          <w:ilvl w:val="0"/>
          <w:numId w:val="1"/>
        </w:numPr>
        <w:spacing w:line="560" w:lineRule="exact"/>
        <w:ind w:firstLineChars="0"/>
        <w:rPr>
          <w:rFonts w:ascii="黑体" w:eastAsia="黑体" w:hAnsi="黑体"/>
          <w:sz w:val="32"/>
          <w:szCs w:val="32"/>
        </w:rPr>
      </w:pPr>
      <w:r w:rsidRPr="00FD08DB">
        <w:rPr>
          <w:rFonts w:ascii="黑体" w:eastAsia="黑体" w:hAnsi="黑体" w:hint="eastAsia"/>
          <w:sz w:val="32"/>
          <w:szCs w:val="32"/>
        </w:rPr>
        <w:t>关于成立各级特殊教育指导中心的合作意向</w:t>
      </w:r>
    </w:p>
    <w:p w:rsidR="00835BD8" w:rsidRPr="00FD08DB" w:rsidRDefault="00835BD8" w:rsidP="00EE5117">
      <w:pPr>
        <w:pStyle w:val="a3"/>
        <w:numPr>
          <w:ilvl w:val="0"/>
          <w:numId w:val="2"/>
        </w:numPr>
        <w:spacing w:line="560" w:lineRule="exact"/>
        <w:ind w:left="0" w:firstLineChars="0" w:firstLine="707"/>
        <w:rPr>
          <w:rFonts w:ascii="仿宋" w:eastAsia="仿宋" w:hAnsi="仿宋"/>
          <w:sz w:val="32"/>
          <w:szCs w:val="32"/>
        </w:rPr>
      </w:pPr>
      <w:r w:rsidRPr="00FD08DB">
        <w:rPr>
          <w:rFonts w:ascii="仿宋" w:eastAsia="仿宋" w:hAnsi="仿宋" w:hint="eastAsia"/>
          <w:sz w:val="32"/>
          <w:szCs w:val="32"/>
        </w:rPr>
        <w:t>省、市、县（市、区）三级均成</w:t>
      </w:r>
      <w:r w:rsidR="00EE0893" w:rsidRPr="00FD08DB">
        <w:rPr>
          <w:rFonts w:ascii="仿宋" w:eastAsia="仿宋" w:hAnsi="仿宋" w:hint="eastAsia"/>
          <w:sz w:val="32"/>
          <w:szCs w:val="32"/>
        </w:rPr>
        <w:t>立由教育部门</w:t>
      </w:r>
      <w:r w:rsidR="003B43BA" w:rsidRPr="00FD08DB">
        <w:rPr>
          <w:rFonts w:ascii="仿宋" w:eastAsia="仿宋" w:hAnsi="仿宋" w:hint="eastAsia"/>
          <w:sz w:val="32"/>
          <w:szCs w:val="32"/>
        </w:rPr>
        <w:t>、残联</w:t>
      </w:r>
      <w:r w:rsidR="00EE0893" w:rsidRPr="00FD08DB">
        <w:rPr>
          <w:rFonts w:ascii="仿宋" w:eastAsia="仿宋" w:hAnsi="仿宋" w:hint="eastAsia"/>
          <w:sz w:val="32"/>
          <w:szCs w:val="32"/>
        </w:rPr>
        <w:t>牵头，</w:t>
      </w:r>
      <w:r w:rsidR="00881124">
        <w:rPr>
          <w:rFonts w:ascii="仿宋" w:eastAsia="仿宋" w:hAnsi="仿宋" w:hint="eastAsia"/>
          <w:sz w:val="32"/>
          <w:szCs w:val="32"/>
        </w:rPr>
        <w:t>协调</w:t>
      </w:r>
      <w:r w:rsidR="00EE0893" w:rsidRPr="00FD08DB">
        <w:rPr>
          <w:rFonts w:ascii="仿宋" w:eastAsia="仿宋" w:hAnsi="仿宋" w:hint="eastAsia"/>
          <w:sz w:val="32"/>
          <w:szCs w:val="32"/>
        </w:rPr>
        <w:t>卫生、民政等部门参与的特殊教育指导中心，共同推进区域特殊教育事业发展。</w:t>
      </w:r>
    </w:p>
    <w:p w:rsidR="00EE0893" w:rsidRPr="00FD08DB" w:rsidRDefault="00696BD3" w:rsidP="00EE5117">
      <w:pPr>
        <w:pStyle w:val="a3"/>
        <w:numPr>
          <w:ilvl w:val="0"/>
          <w:numId w:val="2"/>
        </w:numPr>
        <w:spacing w:line="560" w:lineRule="exact"/>
        <w:ind w:left="0" w:firstLineChars="0" w:firstLine="707"/>
        <w:rPr>
          <w:rFonts w:ascii="仿宋" w:eastAsia="仿宋" w:hAnsi="仿宋"/>
          <w:sz w:val="32"/>
          <w:szCs w:val="32"/>
        </w:rPr>
      </w:pPr>
      <w:r w:rsidRPr="00FD08DB">
        <w:rPr>
          <w:rFonts w:ascii="仿宋" w:eastAsia="仿宋" w:hAnsi="仿宋" w:hint="eastAsia"/>
          <w:sz w:val="32"/>
          <w:szCs w:val="32"/>
        </w:rPr>
        <w:t>各级特殊教育指导中心至少设置2-3名专职管理人员，具体负责区域特殊教育日常管理工作。专职管理人员可以由教育管理部门专职特教干部、特殊教育学校负责同志、残联教就部门、康复部门</w:t>
      </w:r>
      <w:r w:rsidR="005320B3" w:rsidRPr="00FD08DB">
        <w:rPr>
          <w:rFonts w:ascii="仿宋" w:eastAsia="仿宋" w:hAnsi="仿宋" w:hint="eastAsia"/>
          <w:sz w:val="32"/>
          <w:szCs w:val="32"/>
        </w:rPr>
        <w:t>专职干部</w:t>
      </w:r>
      <w:r w:rsidR="006D6F56" w:rsidRPr="00FD08DB">
        <w:rPr>
          <w:rFonts w:ascii="仿宋" w:eastAsia="仿宋" w:hAnsi="仿宋" w:hint="eastAsia"/>
          <w:sz w:val="32"/>
          <w:szCs w:val="32"/>
        </w:rPr>
        <w:t>等担任，也可通过购买公共服务等</w:t>
      </w:r>
      <w:r w:rsidRPr="00FD08DB">
        <w:rPr>
          <w:rFonts w:ascii="仿宋" w:eastAsia="仿宋" w:hAnsi="仿宋" w:hint="eastAsia"/>
          <w:sz w:val="32"/>
          <w:szCs w:val="32"/>
        </w:rPr>
        <w:t>方式聘用专业人员。</w:t>
      </w:r>
    </w:p>
    <w:p w:rsidR="00477C25" w:rsidRPr="00FD08DB" w:rsidRDefault="00477C25" w:rsidP="00EE5117">
      <w:pPr>
        <w:pStyle w:val="a3"/>
        <w:numPr>
          <w:ilvl w:val="0"/>
          <w:numId w:val="2"/>
        </w:numPr>
        <w:spacing w:line="560" w:lineRule="exact"/>
        <w:ind w:left="0" w:firstLineChars="0" w:firstLine="707"/>
        <w:rPr>
          <w:rFonts w:ascii="仿宋" w:eastAsia="仿宋" w:hAnsi="仿宋"/>
          <w:sz w:val="32"/>
          <w:szCs w:val="32"/>
        </w:rPr>
      </w:pPr>
      <w:r w:rsidRPr="00FD08DB">
        <w:rPr>
          <w:rFonts w:ascii="仿宋" w:eastAsia="仿宋" w:hAnsi="仿宋" w:hint="eastAsia"/>
          <w:sz w:val="32"/>
          <w:szCs w:val="32"/>
        </w:rPr>
        <w:t>特殊教育指导中心承担区域特殊教育资源规划布局、特殊儿童教育诊断评估、普通学校特殊教育巡回指导、儿童康复</w:t>
      </w:r>
      <w:r w:rsidR="00A02116" w:rsidRPr="00FD08DB">
        <w:rPr>
          <w:rFonts w:ascii="仿宋" w:eastAsia="仿宋" w:hAnsi="仿宋" w:hint="eastAsia"/>
          <w:sz w:val="32"/>
          <w:szCs w:val="32"/>
        </w:rPr>
        <w:t>训练</w:t>
      </w:r>
      <w:r w:rsidRPr="00FD08DB">
        <w:rPr>
          <w:rFonts w:ascii="仿宋" w:eastAsia="仿宋" w:hAnsi="仿宋" w:hint="eastAsia"/>
          <w:sz w:val="32"/>
          <w:szCs w:val="32"/>
        </w:rPr>
        <w:t>指导、特殊教育师资培训、</w:t>
      </w:r>
      <w:r w:rsidR="00A02116" w:rsidRPr="00FD08DB">
        <w:rPr>
          <w:rFonts w:ascii="仿宋" w:eastAsia="仿宋" w:hAnsi="仿宋" w:hint="eastAsia"/>
          <w:sz w:val="32"/>
          <w:szCs w:val="32"/>
        </w:rPr>
        <w:t>特殊教育评估管理、</w:t>
      </w:r>
      <w:r w:rsidRPr="00FD08DB">
        <w:rPr>
          <w:rFonts w:ascii="仿宋" w:eastAsia="仿宋" w:hAnsi="仿宋" w:hint="eastAsia"/>
          <w:sz w:val="32"/>
          <w:szCs w:val="32"/>
        </w:rPr>
        <w:t>特殊教育研究等工作。</w:t>
      </w:r>
    </w:p>
    <w:p w:rsidR="00696BD3" w:rsidRPr="00FD08DB" w:rsidRDefault="00FA229B" w:rsidP="00EE5117">
      <w:pPr>
        <w:pStyle w:val="a3"/>
        <w:numPr>
          <w:ilvl w:val="0"/>
          <w:numId w:val="2"/>
        </w:numPr>
        <w:spacing w:line="560" w:lineRule="exact"/>
        <w:ind w:left="0" w:firstLineChars="0" w:firstLine="707"/>
        <w:rPr>
          <w:rFonts w:ascii="仿宋" w:eastAsia="仿宋" w:hAnsi="仿宋"/>
          <w:sz w:val="32"/>
          <w:szCs w:val="32"/>
        </w:rPr>
      </w:pPr>
      <w:r w:rsidRPr="00FD08DB">
        <w:rPr>
          <w:rFonts w:ascii="仿宋" w:eastAsia="仿宋" w:hAnsi="仿宋" w:hint="eastAsia"/>
          <w:sz w:val="32"/>
          <w:szCs w:val="32"/>
        </w:rPr>
        <w:lastRenderedPageBreak/>
        <w:t>各级特殊教育指导中心的日常人员和运行经费，由教育、残联双方共同承担。</w:t>
      </w:r>
    </w:p>
    <w:p w:rsidR="00EB38EE" w:rsidRPr="0035337C" w:rsidRDefault="00EB38EE" w:rsidP="00EE5117">
      <w:pPr>
        <w:pStyle w:val="a3"/>
        <w:numPr>
          <w:ilvl w:val="0"/>
          <w:numId w:val="1"/>
        </w:numPr>
        <w:spacing w:line="560" w:lineRule="exact"/>
        <w:ind w:firstLineChars="0"/>
        <w:rPr>
          <w:rFonts w:ascii="黑体" w:eastAsia="黑体" w:hAnsi="黑体"/>
          <w:sz w:val="32"/>
          <w:szCs w:val="32"/>
        </w:rPr>
      </w:pPr>
      <w:r w:rsidRPr="0035337C">
        <w:rPr>
          <w:rFonts w:ascii="黑体" w:eastAsia="黑体" w:hAnsi="黑体" w:hint="eastAsia"/>
          <w:sz w:val="32"/>
          <w:szCs w:val="32"/>
        </w:rPr>
        <w:t>关于成立各级</w:t>
      </w:r>
      <w:r w:rsidR="004F1361">
        <w:rPr>
          <w:rFonts w:ascii="黑体" w:eastAsia="黑体" w:hAnsi="黑体" w:hint="eastAsia"/>
          <w:sz w:val="32"/>
          <w:szCs w:val="32"/>
        </w:rPr>
        <w:t>特殊</w:t>
      </w:r>
      <w:bookmarkStart w:id="0" w:name="_GoBack"/>
      <w:bookmarkEnd w:id="0"/>
      <w:r w:rsidR="0035337C" w:rsidRPr="0035337C">
        <w:rPr>
          <w:rFonts w:ascii="黑体" w:eastAsia="黑体" w:hAnsi="黑体" w:hint="eastAsia"/>
          <w:sz w:val="32"/>
          <w:szCs w:val="32"/>
        </w:rPr>
        <w:t>教育专家委员会</w:t>
      </w:r>
      <w:r w:rsidRPr="0035337C">
        <w:rPr>
          <w:rFonts w:ascii="黑体" w:eastAsia="黑体" w:hAnsi="黑体" w:hint="eastAsia"/>
          <w:sz w:val="32"/>
          <w:szCs w:val="32"/>
        </w:rPr>
        <w:t>的合作意向</w:t>
      </w:r>
    </w:p>
    <w:p w:rsidR="004E6F8F" w:rsidRPr="0035337C" w:rsidRDefault="00EB38EE" w:rsidP="00EE5117">
      <w:pPr>
        <w:pStyle w:val="a3"/>
        <w:numPr>
          <w:ilvl w:val="0"/>
          <w:numId w:val="13"/>
        </w:numPr>
        <w:spacing w:line="560" w:lineRule="exact"/>
        <w:ind w:left="0" w:firstLineChars="0" w:firstLine="707"/>
        <w:rPr>
          <w:rFonts w:ascii="仿宋" w:eastAsia="仿宋" w:hAnsi="仿宋"/>
          <w:sz w:val="32"/>
          <w:szCs w:val="32"/>
        </w:rPr>
      </w:pPr>
      <w:r w:rsidRPr="0035337C">
        <w:rPr>
          <w:rFonts w:ascii="仿宋" w:eastAsia="仿宋" w:hAnsi="仿宋" w:hint="eastAsia"/>
          <w:sz w:val="32"/>
          <w:szCs w:val="32"/>
        </w:rPr>
        <w:t>省、市、县（市、区）三级均成立由教育部门</w:t>
      </w:r>
      <w:r w:rsidR="00A70FEC" w:rsidRPr="0035337C">
        <w:rPr>
          <w:rFonts w:ascii="仿宋" w:eastAsia="仿宋" w:hAnsi="仿宋" w:hint="eastAsia"/>
          <w:sz w:val="32"/>
          <w:szCs w:val="32"/>
        </w:rPr>
        <w:t>、残联牵头，</w:t>
      </w:r>
      <w:r w:rsidR="00881124">
        <w:rPr>
          <w:rFonts w:ascii="仿宋" w:eastAsia="仿宋" w:hAnsi="仿宋" w:hint="eastAsia"/>
          <w:sz w:val="32"/>
          <w:szCs w:val="32"/>
        </w:rPr>
        <w:t>协调</w:t>
      </w:r>
      <w:r w:rsidRPr="0035337C">
        <w:rPr>
          <w:rFonts w:ascii="仿宋" w:eastAsia="仿宋" w:hAnsi="仿宋" w:hint="eastAsia"/>
          <w:sz w:val="32"/>
          <w:szCs w:val="32"/>
        </w:rPr>
        <w:t>卫生、民政</w:t>
      </w:r>
      <w:r w:rsidR="00A70FEC" w:rsidRPr="0035337C">
        <w:rPr>
          <w:rFonts w:ascii="仿宋" w:eastAsia="仿宋" w:hAnsi="仿宋" w:hint="eastAsia"/>
          <w:sz w:val="32"/>
          <w:szCs w:val="32"/>
        </w:rPr>
        <w:t>等部门参与</w:t>
      </w:r>
      <w:r w:rsidR="004E6F8F" w:rsidRPr="0035337C">
        <w:rPr>
          <w:rFonts w:ascii="仿宋" w:eastAsia="仿宋" w:hAnsi="仿宋" w:hint="eastAsia"/>
          <w:sz w:val="32"/>
          <w:szCs w:val="32"/>
        </w:rPr>
        <w:t>，</w:t>
      </w:r>
      <w:r w:rsidRPr="0035337C">
        <w:rPr>
          <w:rFonts w:ascii="仿宋" w:eastAsia="仿宋" w:hAnsi="仿宋" w:hint="eastAsia"/>
          <w:sz w:val="32"/>
          <w:szCs w:val="32"/>
        </w:rPr>
        <w:t>由教育、</w:t>
      </w:r>
      <w:r w:rsidR="004E6F8F" w:rsidRPr="0035337C">
        <w:rPr>
          <w:rFonts w:ascii="仿宋" w:eastAsia="仿宋" w:hAnsi="仿宋" w:hint="eastAsia"/>
          <w:sz w:val="32"/>
          <w:szCs w:val="32"/>
        </w:rPr>
        <w:t>医疗、</w:t>
      </w:r>
      <w:r w:rsidRPr="0035337C">
        <w:rPr>
          <w:rFonts w:ascii="仿宋" w:eastAsia="仿宋" w:hAnsi="仿宋" w:hint="eastAsia"/>
          <w:sz w:val="32"/>
          <w:szCs w:val="32"/>
        </w:rPr>
        <w:t>心理、康复、社会工作等方面专家组成的残疾人教育专家委员会。</w:t>
      </w:r>
    </w:p>
    <w:p w:rsidR="004E6F8F" w:rsidRPr="0035337C" w:rsidRDefault="00EB38EE" w:rsidP="00EE5117">
      <w:pPr>
        <w:pStyle w:val="a3"/>
        <w:numPr>
          <w:ilvl w:val="0"/>
          <w:numId w:val="13"/>
        </w:numPr>
        <w:spacing w:line="560" w:lineRule="exact"/>
        <w:ind w:left="0" w:firstLineChars="0" w:firstLine="707"/>
        <w:rPr>
          <w:rFonts w:ascii="仿宋" w:eastAsia="仿宋" w:hAnsi="仿宋"/>
          <w:sz w:val="32"/>
          <w:szCs w:val="32"/>
        </w:rPr>
      </w:pPr>
      <w:r w:rsidRPr="0035337C">
        <w:rPr>
          <w:rFonts w:ascii="仿宋" w:eastAsia="仿宋" w:hAnsi="仿宋" w:hint="eastAsia"/>
          <w:sz w:val="32"/>
          <w:szCs w:val="32"/>
        </w:rPr>
        <w:t>残疾人教育</w:t>
      </w:r>
      <w:r w:rsidR="004E6F8F" w:rsidRPr="0035337C">
        <w:rPr>
          <w:rFonts w:ascii="仿宋" w:eastAsia="仿宋" w:hAnsi="仿宋" w:hint="eastAsia"/>
          <w:sz w:val="32"/>
          <w:szCs w:val="32"/>
        </w:rPr>
        <w:t>专家委员会接受教育</w:t>
      </w:r>
      <w:r w:rsidRPr="0035337C">
        <w:rPr>
          <w:rFonts w:ascii="仿宋" w:eastAsia="仿宋" w:hAnsi="仿宋" w:hint="eastAsia"/>
          <w:sz w:val="32"/>
          <w:szCs w:val="32"/>
        </w:rPr>
        <w:t>部门的委托，对适龄残疾儿童、少年的身体状况、接受教育的能力和适应学校学习生活的能力进行评估，提出入学、转学建议；对残疾人义务教育问题提供咨询，提出建议。</w:t>
      </w:r>
    </w:p>
    <w:p w:rsidR="00EB38EE" w:rsidRPr="0035337C" w:rsidRDefault="00EB38EE" w:rsidP="00EE5117">
      <w:pPr>
        <w:pStyle w:val="a3"/>
        <w:numPr>
          <w:ilvl w:val="0"/>
          <w:numId w:val="13"/>
        </w:numPr>
        <w:spacing w:line="560" w:lineRule="exact"/>
        <w:ind w:left="0" w:firstLineChars="0" w:firstLine="707"/>
        <w:rPr>
          <w:rFonts w:ascii="仿宋" w:eastAsia="仿宋" w:hAnsi="仿宋"/>
          <w:sz w:val="32"/>
          <w:szCs w:val="32"/>
        </w:rPr>
      </w:pPr>
      <w:r w:rsidRPr="0035337C">
        <w:rPr>
          <w:rFonts w:ascii="仿宋" w:eastAsia="仿宋" w:hAnsi="仿宋" w:hint="eastAsia"/>
          <w:sz w:val="32"/>
          <w:szCs w:val="32"/>
        </w:rPr>
        <w:t>残疾儿童、少</w:t>
      </w:r>
      <w:r w:rsidR="005E5E15" w:rsidRPr="0035337C">
        <w:rPr>
          <w:rFonts w:ascii="仿宋" w:eastAsia="仿宋" w:hAnsi="仿宋" w:hint="eastAsia"/>
          <w:sz w:val="32"/>
          <w:szCs w:val="32"/>
        </w:rPr>
        <w:t>年的父母或者其他监护人与学校就入学、转学安排发生争议的，教育</w:t>
      </w:r>
      <w:r w:rsidRPr="0035337C">
        <w:rPr>
          <w:rFonts w:ascii="仿宋" w:eastAsia="仿宋" w:hAnsi="仿宋" w:hint="eastAsia"/>
          <w:sz w:val="32"/>
          <w:szCs w:val="32"/>
        </w:rPr>
        <w:t>部门</w:t>
      </w:r>
      <w:r w:rsidR="005E5E15" w:rsidRPr="0035337C">
        <w:rPr>
          <w:rFonts w:ascii="仿宋" w:eastAsia="仿宋" w:hAnsi="仿宋" w:hint="eastAsia"/>
          <w:sz w:val="32"/>
          <w:szCs w:val="32"/>
        </w:rPr>
        <w:t>应</w:t>
      </w:r>
      <w:r w:rsidRPr="0035337C">
        <w:rPr>
          <w:rFonts w:ascii="仿宋" w:eastAsia="仿宋" w:hAnsi="仿宋" w:hint="eastAsia"/>
          <w:sz w:val="32"/>
          <w:szCs w:val="32"/>
        </w:rPr>
        <w:t>委托残疾人教育专家委员会</w:t>
      </w:r>
      <w:r w:rsidR="00D777DC" w:rsidRPr="0035337C">
        <w:rPr>
          <w:rFonts w:ascii="仿宋" w:eastAsia="仿宋" w:hAnsi="仿宋" w:hint="eastAsia"/>
          <w:sz w:val="32"/>
          <w:szCs w:val="32"/>
        </w:rPr>
        <w:t>进行评估并提出入学、转学建议。教育部门</w:t>
      </w:r>
      <w:r w:rsidRPr="0035337C">
        <w:rPr>
          <w:rFonts w:ascii="仿宋" w:eastAsia="仿宋" w:hAnsi="仿宋" w:hint="eastAsia"/>
          <w:sz w:val="32"/>
          <w:szCs w:val="32"/>
        </w:rPr>
        <w:t>根据残疾人教育专家委员会的评估结果和提出的入学、转学建议，综合考虑学校的办学条件和残疾儿童、少年及其父母或者其他监护人的意愿，对残疾儿童、少年的入学、转学安排</w:t>
      </w:r>
      <w:proofErr w:type="gramStart"/>
      <w:r w:rsidRPr="0035337C">
        <w:rPr>
          <w:rFonts w:ascii="仿宋" w:eastAsia="仿宋" w:hAnsi="仿宋" w:hint="eastAsia"/>
          <w:sz w:val="32"/>
          <w:szCs w:val="32"/>
        </w:rPr>
        <w:t>作出</w:t>
      </w:r>
      <w:proofErr w:type="gramEnd"/>
      <w:r w:rsidRPr="0035337C">
        <w:rPr>
          <w:rFonts w:ascii="仿宋" w:eastAsia="仿宋" w:hAnsi="仿宋" w:hint="eastAsia"/>
          <w:sz w:val="32"/>
          <w:szCs w:val="32"/>
        </w:rPr>
        <w:t>决定。</w:t>
      </w:r>
    </w:p>
    <w:p w:rsidR="00970F59" w:rsidRPr="0035337C" w:rsidRDefault="00970F59" w:rsidP="00EE5117">
      <w:pPr>
        <w:pStyle w:val="a3"/>
        <w:numPr>
          <w:ilvl w:val="0"/>
          <w:numId w:val="13"/>
        </w:numPr>
        <w:spacing w:line="560" w:lineRule="exact"/>
        <w:ind w:left="0" w:firstLineChars="0" w:firstLine="707"/>
        <w:rPr>
          <w:rFonts w:ascii="仿宋" w:eastAsia="仿宋" w:hAnsi="仿宋"/>
          <w:sz w:val="32"/>
          <w:szCs w:val="32"/>
        </w:rPr>
      </w:pPr>
      <w:r w:rsidRPr="0035337C">
        <w:rPr>
          <w:rFonts w:ascii="仿宋" w:eastAsia="仿宋" w:hAnsi="仿宋" w:hint="eastAsia"/>
          <w:sz w:val="32"/>
          <w:szCs w:val="32"/>
        </w:rPr>
        <w:t>上述诊断评估、</w:t>
      </w:r>
      <w:r w:rsidR="00881124">
        <w:rPr>
          <w:rFonts w:ascii="仿宋" w:eastAsia="仿宋" w:hAnsi="仿宋" w:hint="eastAsia"/>
          <w:sz w:val="32"/>
          <w:szCs w:val="32"/>
        </w:rPr>
        <w:t>确定</w:t>
      </w:r>
      <w:r w:rsidRPr="0035337C">
        <w:rPr>
          <w:rFonts w:ascii="仿宋" w:eastAsia="仿宋" w:hAnsi="仿宋" w:hint="eastAsia"/>
          <w:sz w:val="32"/>
          <w:szCs w:val="32"/>
        </w:rPr>
        <w:t>安置</w:t>
      </w:r>
      <w:r w:rsidR="00881124">
        <w:rPr>
          <w:rFonts w:ascii="仿宋" w:eastAsia="仿宋" w:hAnsi="仿宋" w:hint="eastAsia"/>
          <w:sz w:val="32"/>
          <w:szCs w:val="32"/>
        </w:rPr>
        <w:t>形式</w:t>
      </w:r>
      <w:r w:rsidRPr="0035337C">
        <w:rPr>
          <w:rFonts w:ascii="仿宋" w:eastAsia="仿宋" w:hAnsi="仿宋" w:hint="eastAsia"/>
          <w:sz w:val="32"/>
          <w:szCs w:val="32"/>
        </w:rPr>
        <w:t>等工作所需经费，由残联</w:t>
      </w:r>
      <w:r w:rsidR="005B35BA" w:rsidRPr="0035337C">
        <w:rPr>
          <w:rFonts w:ascii="仿宋" w:eastAsia="仿宋" w:hAnsi="仿宋" w:hint="eastAsia"/>
          <w:sz w:val="32"/>
          <w:szCs w:val="32"/>
        </w:rPr>
        <w:t>承担</w:t>
      </w:r>
      <w:r w:rsidR="00FD08DB" w:rsidRPr="0035337C">
        <w:rPr>
          <w:rFonts w:ascii="仿宋" w:eastAsia="仿宋" w:hAnsi="仿宋" w:hint="eastAsia"/>
          <w:sz w:val="32"/>
          <w:szCs w:val="32"/>
        </w:rPr>
        <w:t>。各级教育部门应积极争取当地财政</w:t>
      </w:r>
      <w:r w:rsidR="008E4F74" w:rsidRPr="0035337C">
        <w:rPr>
          <w:rFonts w:ascii="仿宋" w:eastAsia="仿宋" w:hAnsi="仿宋" w:hint="eastAsia"/>
          <w:sz w:val="32"/>
          <w:szCs w:val="32"/>
        </w:rPr>
        <w:t>设立专项</w:t>
      </w:r>
      <w:r w:rsidR="00FD08DB" w:rsidRPr="0035337C">
        <w:rPr>
          <w:rFonts w:ascii="仿宋" w:eastAsia="仿宋" w:hAnsi="仿宋" w:hint="eastAsia"/>
          <w:sz w:val="32"/>
          <w:szCs w:val="32"/>
        </w:rPr>
        <w:t>，支持该项</w:t>
      </w:r>
      <w:r w:rsidR="00C11309" w:rsidRPr="0035337C">
        <w:rPr>
          <w:rFonts w:ascii="仿宋" w:eastAsia="仿宋" w:hAnsi="仿宋" w:hint="eastAsia"/>
          <w:sz w:val="32"/>
          <w:szCs w:val="32"/>
        </w:rPr>
        <w:t>全新的</w:t>
      </w:r>
      <w:r w:rsidR="00FD08DB" w:rsidRPr="0035337C">
        <w:rPr>
          <w:rFonts w:ascii="仿宋" w:eastAsia="仿宋" w:hAnsi="仿宋" w:hint="eastAsia"/>
          <w:sz w:val="32"/>
          <w:szCs w:val="32"/>
        </w:rPr>
        <w:t>工作。</w:t>
      </w:r>
    </w:p>
    <w:p w:rsidR="00020E65" w:rsidRPr="00FD08DB" w:rsidRDefault="00020E65" w:rsidP="00EE5117">
      <w:pPr>
        <w:pStyle w:val="a3"/>
        <w:numPr>
          <w:ilvl w:val="0"/>
          <w:numId w:val="1"/>
        </w:numPr>
        <w:spacing w:line="560" w:lineRule="exact"/>
        <w:ind w:firstLineChars="0"/>
        <w:rPr>
          <w:rFonts w:ascii="黑体" w:eastAsia="黑体" w:hAnsi="黑体"/>
          <w:sz w:val="32"/>
          <w:szCs w:val="32"/>
        </w:rPr>
      </w:pPr>
      <w:r w:rsidRPr="00FD08DB">
        <w:rPr>
          <w:rFonts w:ascii="黑体" w:eastAsia="黑体" w:hAnsi="黑体" w:hint="eastAsia"/>
          <w:sz w:val="32"/>
          <w:szCs w:val="32"/>
        </w:rPr>
        <w:t>关于</w:t>
      </w:r>
      <w:r w:rsidR="00DC65FF" w:rsidRPr="00FD08DB">
        <w:rPr>
          <w:rFonts w:ascii="黑体" w:eastAsia="黑体" w:hAnsi="黑体" w:hint="eastAsia"/>
          <w:sz w:val="32"/>
          <w:szCs w:val="32"/>
        </w:rPr>
        <w:t>3-6岁</w:t>
      </w:r>
      <w:r w:rsidRPr="00FD08DB">
        <w:rPr>
          <w:rFonts w:ascii="黑体" w:eastAsia="黑体" w:hAnsi="黑体" w:hint="eastAsia"/>
          <w:sz w:val="32"/>
          <w:szCs w:val="32"/>
        </w:rPr>
        <w:t>儿童教育康复工作的合作意向</w:t>
      </w:r>
    </w:p>
    <w:p w:rsidR="00A607A2" w:rsidRPr="00FD08DB" w:rsidRDefault="00E51FCA" w:rsidP="00EE5117">
      <w:pPr>
        <w:pStyle w:val="a3"/>
        <w:numPr>
          <w:ilvl w:val="0"/>
          <w:numId w:val="4"/>
        </w:numPr>
        <w:spacing w:line="560" w:lineRule="exact"/>
        <w:ind w:left="0" w:firstLineChars="0" w:firstLine="707"/>
        <w:rPr>
          <w:rFonts w:ascii="仿宋" w:eastAsia="仿宋" w:hAnsi="仿宋"/>
          <w:sz w:val="32"/>
          <w:szCs w:val="32"/>
        </w:rPr>
      </w:pPr>
      <w:r w:rsidRPr="00FD08DB">
        <w:rPr>
          <w:rFonts w:ascii="仿宋" w:eastAsia="仿宋" w:hAnsi="仿宋" w:hint="eastAsia"/>
          <w:sz w:val="32"/>
          <w:szCs w:val="32"/>
        </w:rPr>
        <w:t>支持</w:t>
      </w:r>
      <w:r w:rsidR="000E2EC7" w:rsidRPr="00FD08DB">
        <w:rPr>
          <w:rFonts w:ascii="仿宋" w:eastAsia="仿宋" w:hAnsi="仿宋" w:hint="eastAsia"/>
          <w:sz w:val="32"/>
          <w:szCs w:val="32"/>
        </w:rPr>
        <w:t>有条件</w:t>
      </w:r>
      <w:r w:rsidR="008F552D" w:rsidRPr="00FD08DB">
        <w:rPr>
          <w:rFonts w:ascii="仿宋" w:eastAsia="仿宋" w:hAnsi="仿宋" w:hint="eastAsia"/>
          <w:sz w:val="32"/>
          <w:szCs w:val="32"/>
        </w:rPr>
        <w:t>的康复机构</w:t>
      </w:r>
      <w:r w:rsidR="000E2EC7" w:rsidRPr="00FD08DB">
        <w:rPr>
          <w:rFonts w:ascii="仿宋" w:eastAsia="仿宋" w:hAnsi="仿宋" w:hint="eastAsia"/>
          <w:sz w:val="32"/>
          <w:szCs w:val="32"/>
        </w:rPr>
        <w:t>按照幼儿园</w:t>
      </w:r>
      <w:r w:rsidR="00383A08" w:rsidRPr="00FD08DB">
        <w:rPr>
          <w:rFonts w:ascii="仿宋" w:eastAsia="仿宋" w:hAnsi="仿宋" w:hint="eastAsia"/>
          <w:sz w:val="32"/>
          <w:szCs w:val="32"/>
        </w:rPr>
        <w:t>标准进行改建</w:t>
      </w:r>
      <w:r w:rsidR="003074D1" w:rsidRPr="00FD08DB">
        <w:rPr>
          <w:rFonts w:ascii="仿宋" w:eastAsia="仿宋" w:hAnsi="仿宋" w:hint="eastAsia"/>
          <w:sz w:val="32"/>
          <w:szCs w:val="32"/>
        </w:rPr>
        <w:t>，</w:t>
      </w:r>
      <w:r w:rsidR="00383A08" w:rsidRPr="00FD08DB">
        <w:rPr>
          <w:rFonts w:ascii="仿宋" w:eastAsia="仿宋" w:hAnsi="仿宋" w:hint="eastAsia"/>
          <w:sz w:val="32"/>
          <w:szCs w:val="32"/>
        </w:rPr>
        <w:t>达标后可同时认定为</w:t>
      </w:r>
      <w:r w:rsidR="003074D1" w:rsidRPr="00FD08DB">
        <w:rPr>
          <w:rFonts w:ascii="仿宋" w:eastAsia="仿宋" w:hAnsi="仿宋" w:hint="eastAsia"/>
          <w:sz w:val="32"/>
          <w:szCs w:val="32"/>
        </w:rPr>
        <w:t>幼儿园</w:t>
      </w:r>
      <w:r w:rsidR="00872AC5" w:rsidRPr="00FD08DB">
        <w:rPr>
          <w:rFonts w:ascii="仿宋" w:eastAsia="仿宋" w:hAnsi="仿宋" w:hint="eastAsia"/>
          <w:sz w:val="32"/>
          <w:szCs w:val="32"/>
        </w:rPr>
        <w:t>；</w:t>
      </w:r>
      <w:r w:rsidRPr="00FD08DB">
        <w:rPr>
          <w:rFonts w:ascii="仿宋" w:eastAsia="仿宋" w:hAnsi="仿宋" w:hint="eastAsia"/>
          <w:sz w:val="32"/>
          <w:szCs w:val="32"/>
        </w:rPr>
        <w:t>支持</w:t>
      </w:r>
      <w:r w:rsidR="00EE6847" w:rsidRPr="00FD08DB">
        <w:rPr>
          <w:rFonts w:ascii="仿宋" w:eastAsia="仿宋" w:hAnsi="仿宋" w:hint="eastAsia"/>
          <w:sz w:val="32"/>
          <w:szCs w:val="32"/>
        </w:rPr>
        <w:t>各</w:t>
      </w:r>
      <w:r w:rsidR="00872AC5" w:rsidRPr="00FD08DB">
        <w:rPr>
          <w:rFonts w:ascii="仿宋" w:eastAsia="仿宋" w:hAnsi="仿宋" w:hint="eastAsia"/>
          <w:sz w:val="32"/>
          <w:szCs w:val="32"/>
        </w:rPr>
        <w:t>普通幼儿园或特殊教育学校创建为残联认定的康复机构</w:t>
      </w:r>
      <w:r w:rsidR="008F552D" w:rsidRPr="00FD08DB">
        <w:rPr>
          <w:rFonts w:ascii="仿宋" w:eastAsia="仿宋" w:hAnsi="仿宋" w:hint="eastAsia"/>
          <w:sz w:val="32"/>
          <w:szCs w:val="32"/>
        </w:rPr>
        <w:t>；</w:t>
      </w:r>
      <w:r w:rsidRPr="00FD08DB">
        <w:rPr>
          <w:rFonts w:ascii="仿宋" w:eastAsia="仿宋" w:hAnsi="仿宋" w:hint="eastAsia"/>
          <w:sz w:val="32"/>
          <w:szCs w:val="32"/>
        </w:rPr>
        <w:t>支持</w:t>
      </w:r>
      <w:r w:rsidR="008F552D" w:rsidRPr="00FD08DB">
        <w:rPr>
          <w:rFonts w:ascii="仿宋" w:eastAsia="仿宋" w:hAnsi="仿宋" w:hint="eastAsia"/>
          <w:sz w:val="32"/>
          <w:szCs w:val="32"/>
        </w:rPr>
        <w:t>普通幼儿园</w:t>
      </w:r>
      <w:r w:rsidRPr="00FD08DB">
        <w:rPr>
          <w:rFonts w:ascii="仿宋" w:eastAsia="仿宋" w:hAnsi="仿宋" w:hint="eastAsia"/>
          <w:sz w:val="32"/>
          <w:szCs w:val="32"/>
        </w:rPr>
        <w:t>或特殊教育学校</w:t>
      </w:r>
      <w:r w:rsidR="002F491E" w:rsidRPr="00FD08DB">
        <w:rPr>
          <w:rFonts w:ascii="仿宋" w:eastAsia="仿宋" w:hAnsi="仿宋" w:hint="eastAsia"/>
          <w:sz w:val="32"/>
          <w:szCs w:val="32"/>
        </w:rPr>
        <w:t>，</w:t>
      </w:r>
      <w:r w:rsidR="008F552D" w:rsidRPr="00FD08DB">
        <w:rPr>
          <w:rFonts w:ascii="仿宋" w:eastAsia="仿宋" w:hAnsi="仿宋" w:hint="eastAsia"/>
          <w:sz w:val="32"/>
          <w:szCs w:val="32"/>
        </w:rPr>
        <w:t>与残联认定的康复机构</w:t>
      </w:r>
      <w:r w:rsidR="00022A37" w:rsidRPr="00FD08DB">
        <w:rPr>
          <w:rFonts w:ascii="仿宋" w:eastAsia="仿宋" w:hAnsi="仿宋" w:hint="eastAsia"/>
          <w:sz w:val="32"/>
          <w:szCs w:val="32"/>
        </w:rPr>
        <w:t>（含特教学校）</w:t>
      </w:r>
      <w:r w:rsidR="002F491E" w:rsidRPr="00FD08DB">
        <w:rPr>
          <w:rFonts w:ascii="仿宋" w:eastAsia="仿宋" w:hAnsi="仿宋" w:hint="eastAsia"/>
          <w:sz w:val="32"/>
          <w:szCs w:val="32"/>
        </w:rPr>
        <w:t>进行</w:t>
      </w:r>
      <w:r w:rsidR="008F552D" w:rsidRPr="00FD08DB">
        <w:rPr>
          <w:rFonts w:ascii="仿宋" w:eastAsia="仿宋" w:hAnsi="仿宋" w:hint="eastAsia"/>
          <w:sz w:val="32"/>
          <w:szCs w:val="32"/>
        </w:rPr>
        <w:t>合作，创建</w:t>
      </w:r>
      <w:r w:rsidR="00137608" w:rsidRPr="00FD08DB">
        <w:rPr>
          <w:rFonts w:ascii="仿宋" w:eastAsia="仿宋" w:hAnsi="仿宋" w:hint="eastAsia"/>
          <w:sz w:val="32"/>
          <w:szCs w:val="32"/>
        </w:rPr>
        <w:t>区域</w:t>
      </w:r>
      <w:r w:rsidR="00C94ABD" w:rsidRPr="00FD08DB">
        <w:rPr>
          <w:rFonts w:ascii="仿宋" w:eastAsia="仿宋" w:hAnsi="仿宋" w:hint="eastAsia"/>
          <w:sz w:val="32"/>
          <w:szCs w:val="32"/>
        </w:rPr>
        <w:t>学</w:t>
      </w:r>
      <w:r w:rsidR="00C94ABD" w:rsidRPr="00FD08DB">
        <w:rPr>
          <w:rFonts w:ascii="仿宋" w:eastAsia="仿宋" w:hAnsi="仿宋" w:hint="eastAsia"/>
          <w:sz w:val="32"/>
          <w:szCs w:val="32"/>
        </w:rPr>
        <w:lastRenderedPageBreak/>
        <w:t>前</w:t>
      </w:r>
      <w:r w:rsidR="008F552D" w:rsidRPr="00FD08DB">
        <w:rPr>
          <w:rFonts w:ascii="仿宋" w:eastAsia="仿宋" w:hAnsi="仿宋" w:hint="eastAsia"/>
          <w:sz w:val="32"/>
          <w:szCs w:val="32"/>
        </w:rPr>
        <w:t>融合教育资源中心、康复机构服务点</w:t>
      </w:r>
      <w:r w:rsidR="00B93D8A" w:rsidRPr="00FD08DB">
        <w:rPr>
          <w:rFonts w:ascii="仿宋" w:eastAsia="仿宋" w:hAnsi="仿宋" w:hint="eastAsia"/>
          <w:sz w:val="32"/>
          <w:szCs w:val="32"/>
        </w:rPr>
        <w:t>。</w:t>
      </w:r>
      <w:r w:rsidR="00C94ABD" w:rsidRPr="00FD08DB">
        <w:rPr>
          <w:rFonts w:ascii="仿宋" w:eastAsia="仿宋" w:hAnsi="仿宋" w:hint="eastAsia"/>
          <w:sz w:val="32"/>
          <w:szCs w:val="32"/>
        </w:rPr>
        <w:t>学前</w:t>
      </w:r>
      <w:r w:rsidR="00A358D8" w:rsidRPr="00FD08DB">
        <w:rPr>
          <w:rFonts w:ascii="仿宋" w:eastAsia="仿宋" w:hAnsi="仿宋" w:hint="eastAsia"/>
          <w:sz w:val="32"/>
          <w:szCs w:val="32"/>
        </w:rPr>
        <w:t>融合教育资源中心和康复机构服务点</w:t>
      </w:r>
      <w:r w:rsidR="008F552D" w:rsidRPr="00FD08DB">
        <w:rPr>
          <w:rFonts w:ascii="仿宋" w:eastAsia="仿宋" w:hAnsi="仿宋" w:hint="eastAsia"/>
          <w:sz w:val="32"/>
          <w:szCs w:val="32"/>
        </w:rPr>
        <w:t>分别由教育部门和残联挂牌认定。</w:t>
      </w:r>
    </w:p>
    <w:p w:rsidR="0011250E" w:rsidRPr="00FD08DB" w:rsidRDefault="0011250E" w:rsidP="00EE5117">
      <w:pPr>
        <w:pStyle w:val="a3"/>
        <w:numPr>
          <w:ilvl w:val="0"/>
          <w:numId w:val="4"/>
        </w:numPr>
        <w:spacing w:line="560" w:lineRule="exact"/>
        <w:ind w:left="0" w:firstLineChars="0" w:firstLine="707"/>
        <w:rPr>
          <w:rFonts w:ascii="仿宋" w:eastAsia="仿宋" w:hAnsi="仿宋"/>
          <w:sz w:val="32"/>
          <w:szCs w:val="32"/>
        </w:rPr>
      </w:pPr>
      <w:r w:rsidRPr="00FD08DB">
        <w:rPr>
          <w:rFonts w:ascii="仿宋" w:eastAsia="仿宋" w:hAnsi="仿宋" w:hint="eastAsia"/>
          <w:sz w:val="32"/>
          <w:szCs w:val="32"/>
        </w:rPr>
        <w:t>教育、残联联合卫生、民政等部门，</w:t>
      </w:r>
      <w:r w:rsidR="00137608" w:rsidRPr="00FD08DB">
        <w:rPr>
          <w:rFonts w:ascii="仿宋" w:eastAsia="仿宋" w:hAnsi="仿宋" w:hint="eastAsia"/>
          <w:sz w:val="32"/>
          <w:szCs w:val="32"/>
        </w:rPr>
        <w:t>组织各领域</w:t>
      </w:r>
      <w:r w:rsidR="000D5729" w:rsidRPr="00FD08DB">
        <w:rPr>
          <w:rFonts w:ascii="仿宋" w:eastAsia="仿宋" w:hAnsi="仿宋" w:hint="eastAsia"/>
          <w:sz w:val="32"/>
          <w:szCs w:val="32"/>
        </w:rPr>
        <w:t>相关</w:t>
      </w:r>
      <w:r w:rsidR="00137608" w:rsidRPr="00FD08DB">
        <w:rPr>
          <w:rFonts w:ascii="仿宋" w:eastAsia="仿宋" w:hAnsi="仿宋" w:hint="eastAsia"/>
          <w:sz w:val="32"/>
          <w:szCs w:val="32"/>
        </w:rPr>
        <w:t>专家，</w:t>
      </w:r>
      <w:r w:rsidRPr="00FD08DB">
        <w:rPr>
          <w:rFonts w:ascii="仿宋" w:eastAsia="仿宋" w:hAnsi="仿宋" w:hint="eastAsia"/>
          <w:sz w:val="32"/>
          <w:szCs w:val="32"/>
        </w:rPr>
        <w:t>通过诊断评估，确定</w:t>
      </w:r>
      <w:r w:rsidR="00371CCA" w:rsidRPr="00FD08DB">
        <w:rPr>
          <w:rFonts w:ascii="仿宋" w:eastAsia="仿宋" w:hAnsi="仿宋" w:hint="eastAsia"/>
          <w:sz w:val="32"/>
          <w:szCs w:val="32"/>
        </w:rPr>
        <w:t>特殊儿童</w:t>
      </w:r>
      <w:r w:rsidRPr="00FD08DB">
        <w:rPr>
          <w:rFonts w:ascii="仿宋" w:eastAsia="仿宋" w:hAnsi="仿宋" w:hint="eastAsia"/>
          <w:sz w:val="32"/>
          <w:szCs w:val="32"/>
        </w:rPr>
        <w:t>的教育安置</w:t>
      </w:r>
      <w:proofErr w:type="gramStart"/>
      <w:r w:rsidR="00973FEB" w:rsidRPr="00FD08DB">
        <w:rPr>
          <w:rFonts w:ascii="仿宋" w:eastAsia="仿宋" w:hAnsi="仿宋" w:hint="eastAsia"/>
          <w:sz w:val="32"/>
          <w:szCs w:val="32"/>
        </w:rPr>
        <w:t>和转衔方案</w:t>
      </w:r>
      <w:proofErr w:type="gramEnd"/>
      <w:r w:rsidRPr="00FD08DB">
        <w:rPr>
          <w:rFonts w:ascii="仿宋" w:eastAsia="仿宋" w:hAnsi="仿宋" w:hint="eastAsia"/>
          <w:sz w:val="32"/>
          <w:szCs w:val="32"/>
        </w:rPr>
        <w:t>，并制定个别化教育</w:t>
      </w:r>
      <w:r w:rsidR="003C74DE" w:rsidRPr="00FD08DB">
        <w:rPr>
          <w:rFonts w:ascii="仿宋" w:eastAsia="仿宋" w:hAnsi="仿宋" w:hint="eastAsia"/>
          <w:sz w:val="32"/>
          <w:szCs w:val="32"/>
        </w:rPr>
        <w:t>和康复</w:t>
      </w:r>
      <w:r w:rsidR="00973FEB" w:rsidRPr="00FD08DB">
        <w:rPr>
          <w:rFonts w:ascii="仿宋" w:eastAsia="仿宋" w:hAnsi="仿宋" w:hint="eastAsia"/>
          <w:sz w:val="32"/>
          <w:szCs w:val="32"/>
        </w:rPr>
        <w:t>计划</w:t>
      </w:r>
      <w:r w:rsidRPr="00FD08DB">
        <w:rPr>
          <w:rFonts w:ascii="仿宋" w:eastAsia="仿宋" w:hAnsi="仿宋" w:hint="eastAsia"/>
          <w:sz w:val="32"/>
          <w:szCs w:val="32"/>
        </w:rPr>
        <w:t>。</w:t>
      </w:r>
      <w:r w:rsidR="003B09AE" w:rsidRPr="00FD08DB">
        <w:rPr>
          <w:rFonts w:ascii="仿宋" w:eastAsia="仿宋" w:hAnsi="仿宋" w:hint="eastAsia"/>
          <w:sz w:val="32"/>
          <w:szCs w:val="32"/>
        </w:rPr>
        <w:t>诊断评估经费由残联承担。</w:t>
      </w:r>
    </w:p>
    <w:p w:rsidR="002F54C4" w:rsidRPr="00FD08DB" w:rsidRDefault="003C74DE" w:rsidP="00EE5117">
      <w:pPr>
        <w:pStyle w:val="a3"/>
        <w:numPr>
          <w:ilvl w:val="0"/>
          <w:numId w:val="4"/>
        </w:numPr>
        <w:spacing w:line="560" w:lineRule="exact"/>
        <w:ind w:left="0" w:firstLineChars="0" w:firstLine="707"/>
        <w:rPr>
          <w:rFonts w:ascii="仿宋" w:eastAsia="仿宋" w:hAnsi="仿宋"/>
          <w:sz w:val="32"/>
          <w:szCs w:val="32"/>
        </w:rPr>
      </w:pPr>
      <w:r w:rsidRPr="00FD08DB">
        <w:rPr>
          <w:rFonts w:ascii="仿宋" w:eastAsia="仿宋" w:hAnsi="仿宋" w:hint="eastAsia"/>
          <w:sz w:val="32"/>
          <w:szCs w:val="32"/>
        </w:rPr>
        <w:t>根据个别化教育和康复</w:t>
      </w:r>
      <w:r w:rsidR="005B0DFE" w:rsidRPr="00FD08DB">
        <w:rPr>
          <w:rFonts w:ascii="仿宋" w:eastAsia="仿宋" w:hAnsi="仿宋" w:hint="eastAsia"/>
          <w:sz w:val="32"/>
          <w:szCs w:val="32"/>
        </w:rPr>
        <w:t>计划</w:t>
      </w:r>
      <w:r w:rsidRPr="00FD08DB">
        <w:rPr>
          <w:rFonts w:ascii="仿宋" w:eastAsia="仿宋" w:hAnsi="仿宋" w:hint="eastAsia"/>
          <w:sz w:val="32"/>
          <w:szCs w:val="32"/>
        </w:rPr>
        <w:t>，教育部门和残联分别负责提供学前教育的场所（普通幼儿园、特殊教育学校学前班、康复机构），分别提供相应师资（</w:t>
      </w:r>
      <w:r w:rsidR="00E545A6" w:rsidRPr="00FD08DB">
        <w:rPr>
          <w:rFonts w:ascii="仿宋" w:eastAsia="仿宋" w:hAnsi="仿宋" w:hint="eastAsia"/>
          <w:sz w:val="32"/>
          <w:szCs w:val="32"/>
        </w:rPr>
        <w:t>普通</w:t>
      </w:r>
      <w:r w:rsidRPr="00FD08DB">
        <w:rPr>
          <w:rFonts w:ascii="仿宋" w:eastAsia="仿宋" w:hAnsi="仿宋" w:hint="eastAsia"/>
          <w:sz w:val="32"/>
          <w:szCs w:val="32"/>
        </w:rPr>
        <w:t>教师</w:t>
      </w:r>
      <w:r w:rsidR="00E545A6" w:rsidRPr="00FD08DB">
        <w:rPr>
          <w:rFonts w:ascii="仿宋" w:eastAsia="仿宋" w:hAnsi="仿宋" w:hint="eastAsia"/>
          <w:sz w:val="32"/>
          <w:szCs w:val="32"/>
        </w:rPr>
        <w:t>、特教教师</w:t>
      </w:r>
      <w:r w:rsidRPr="00FD08DB">
        <w:rPr>
          <w:rFonts w:ascii="仿宋" w:eastAsia="仿宋" w:hAnsi="仿宋" w:hint="eastAsia"/>
          <w:sz w:val="32"/>
          <w:szCs w:val="32"/>
        </w:rPr>
        <w:t>、</w:t>
      </w:r>
      <w:r w:rsidR="007C26BD" w:rsidRPr="00FD08DB">
        <w:rPr>
          <w:rFonts w:ascii="仿宋" w:eastAsia="仿宋" w:hAnsi="仿宋" w:hint="eastAsia"/>
          <w:sz w:val="32"/>
          <w:szCs w:val="32"/>
        </w:rPr>
        <w:t>心理健康教师、</w:t>
      </w:r>
      <w:r w:rsidRPr="00FD08DB">
        <w:rPr>
          <w:rFonts w:ascii="仿宋" w:eastAsia="仿宋" w:hAnsi="仿宋" w:hint="eastAsia"/>
          <w:sz w:val="32"/>
          <w:szCs w:val="32"/>
        </w:rPr>
        <w:t>保育员、康复人员、物理治疗师等）</w:t>
      </w:r>
      <w:r w:rsidR="00112705" w:rsidRPr="00FD08DB">
        <w:rPr>
          <w:rFonts w:ascii="仿宋" w:eastAsia="仿宋" w:hAnsi="仿宋" w:hint="eastAsia"/>
          <w:sz w:val="32"/>
          <w:szCs w:val="32"/>
        </w:rPr>
        <w:t>，分别提供相应课程（幼儿园课程、康复课程</w:t>
      </w:r>
      <w:r w:rsidR="00602071" w:rsidRPr="00FD08DB">
        <w:rPr>
          <w:rFonts w:ascii="仿宋" w:eastAsia="仿宋" w:hAnsi="仿宋" w:hint="eastAsia"/>
          <w:sz w:val="32"/>
          <w:szCs w:val="32"/>
        </w:rPr>
        <w:t>等</w:t>
      </w:r>
      <w:r w:rsidR="00112705" w:rsidRPr="00FD08DB">
        <w:rPr>
          <w:rFonts w:ascii="仿宋" w:eastAsia="仿宋" w:hAnsi="仿宋" w:hint="eastAsia"/>
          <w:sz w:val="32"/>
          <w:szCs w:val="32"/>
        </w:rPr>
        <w:t>）</w:t>
      </w:r>
      <w:r w:rsidR="00881124">
        <w:rPr>
          <w:rFonts w:ascii="仿宋" w:eastAsia="仿宋" w:hAnsi="仿宋" w:hint="eastAsia"/>
          <w:sz w:val="32"/>
          <w:szCs w:val="32"/>
        </w:rPr>
        <w:t>，实行分工合作、跨机构服务、资源共享。</w:t>
      </w:r>
    </w:p>
    <w:p w:rsidR="002F54C4" w:rsidRPr="00FD08DB" w:rsidRDefault="00602071" w:rsidP="00EE5117">
      <w:pPr>
        <w:pStyle w:val="a3"/>
        <w:numPr>
          <w:ilvl w:val="0"/>
          <w:numId w:val="4"/>
        </w:numPr>
        <w:spacing w:line="560" w:lineRule="exact"/>
        <w:ind w:left="0" w:firstLineChars="0" w:firstLine="707"/>
        <w:rPr>
          <w:rFonts w:ascii="仿宋" w:eastAsia="仿宋" w:hAnsi="仿宋"/>
          <w:sz w:val="32"/>
          <w:szCs w:val="32"/>
        </w:rPr>
      </w:pPr>
      <w:r w:rsidRPr="00FD08DB">
        <w:rPr>
          <w:rFonts w:ascii="仿宋" w:eastAsia="仿宋" w:hAnsi="仿宋" w:hint="eastAsia"/>
          <w:sz w:val="32"/>
          <w:szCs w:val="32"/>
        </w:rPr>
        <w:t>在</w:t>
      </w:r>
      <w:r w:rsidR="00A37947" w:rsidRPr="00FD08DB">
        <w:rPr>
          <w:rFonts w:ascii="仿宋" w:eastAsia="仿宋" w:hAnsi="仿宋" w:hint="eastAsia"/>
          <w:sz w:val="32"/>
          <w:szCs w:val="32"/>
        </w:rPr>
        <w:t>融合教育资源中心</w:t>
      </w:r>
      <w:r w:rsidRPr="00FD08DB">
        <w:rPr>
          <w:rFonts w:ascii="仿宋" w:eastAsia="仿宋" w:hAnsi="仿宋" w:hint="eastAsia"/>
          <w:sz w:val="32"/>
          <w:szCs w:val="32"/>
        </w:rPr>
        <w:t>工作的康复人员、物理治疗师</w:t>
      </w:r>
      <w:r w:rsidR="00B36D0C" w:rsidRPr="00FD08DB">
        <w:rPr>
          <w:rFonts w:ascii="仿宋" w:eastAsia="仿宋" w:hAnsi="仿宋" w:hint="eastAsia"/>
          <w:sz w:val="32"/>
          <w:szCs w:val="32"/>
        </w:rPr>
        <w:t>等</w:t>
      </w:r>
      <w:r w:rsidR="00337851" w:rsidRPr="00FD08DB">
        <w:rPr>
          <w:rFonts w:ascii="仿宋" w:eastAsia="仿宋" w:hAnsi="仿宋" w:hint="eastAsia"/>
          <w:sz w:val="32"/>
          <w:szCs w:val="32"/>
        </w:rPr>
        <w:t>，如果是</w:t>
      </w:r>
      <w:r w:rsidR="00CF29E0" w:rsidRPr="00FD08DB">
        <w:rPr>
          <w:rFonts w:ascii="仿宋" w:eastAsia="仿宋" w:hAnsi="仿宋" w:hint="eastAsia"/>
          <w:sz w:val="32"/>
          <w:szCs w:val="32"/>
        </w:rPr>
        <w:t>康复机构派驻</w:t>
      </w:r>
      <w:r w:rsidR="00337851" w:rsidRPr="00FD08DB">
        <w:rPr>
          <w:rFonts w:ascii="仿宋" w:eastAsia="仿宋" w:hAnsi="仿宋" w:hint="eastAsia"/>
          <w:sz w:val="32"/>
          <w:szCs w:val="32"/>
        </w:rPr>
        <w:t>的</w:t>
      </w:r>
      <w:r w:rsidR="000D5729" w:rsidRPr="00FD08DB">
        <w:rPr>
          <w:rFonts w:ascii="仿宋" w:eastAsia="仿宋" w:hAnsi="仿宋" w:hint="eastAsia"/>
          <w:sz w:val="32"/>
          <w:szCs w:val="32"/>
        </w:rPr>
        <w:t>，其</w:t>
      </w:r>
      <w:r w:rsidR="00CA4B19" w:rsidRPr="00FD08DB">
        <w:rPr>
          <w:rFonts w:ascii="仿宋" w:eastAsia="仿宋" w:hAnsi="仿宋" w:hint="eastAsia"/>
          <w:sz w:val="32"/>
          <w:szCs w:val="32"/>
        </w:rPr>
        <w:t>人员</w:t>
      </w:r>
      <w:r w:rsidR="000D5729" w:rsidRPr="00FD08DB">
        <w:rPr>
          <w:rFonts w:ascii="仿宋" w:eastAsia="仿宋" w:hAnsi="仿宋" w:hint="eastAsia"/>
          <w:sz w:val="32"/>
          <w:szCs w:val="32"/>
        </w:rPr>
        <w:t>工资由残联</w:t>
      </w:r>
      <w:r w:rsidR="00CA4B19" w:rsidRPr="00FD08DB">
        <w:rPr>
          <w:rFonts w:ascii="仿宋" w:eastAsia="仿宋" w:hAnsi="仿宋" w:hint="eastAsia"/>
          <w:sz w:val="32"/>
          <w:szCs w:val="32"/>
        </w:rPr>
        <w:t>协调解决</w:t>
      </w:r>
      <w:r w:rsidR="00337851" w:rsidRPr="00FD08DB">
        <w:rPr>
          <w:rFonts w:ascii="仿宋" w:eastAsia="仿宋" w:hAnsi="仿宋" w:hint="eastAsia"/>
          <w:sz w:val="32"/>
          <w:szCs w:val="32"/>
        </w:rPr>
        <w:t>；如果是普通幼儿园或特教学校自聘的，残联</w:t>
      </w:r>
      <w:r w:rsidR="005C118F" w:rsidRPr="00FD08DB">
        <w:rPr>
          <w:rFonts w:ascii="仿宋" w:eastAsia="仿宋" w:hAnsi="仿宋" w:hint="eastAsia"/>
          <w:sz w:val="32"/>
          <w:szCs w:val="32"/>
        </w:rPr>
        <w:t>按</w:t>
      </w:r>
      <w:r w:rsidR="00891E49" w:rsidRPr="00FD08DB">
        <w:rPr>
          <w:rFonts w:ascii="仿宋" w:eastAsia="仿宋" w:hAnsi="仿宋" w:hint="eastAsia"/>
          <w:sz w:val="32"/>
          <w:szCs w:val="32"/>
        </w:rPr>
        <w:t>康复项目生</w:t>
      </w:r>
      <w:proofErr w:type="gramStart"/>
      <w:r w:rsidR="00891E49" w:rsidRPr="00FD08DB">
        <w:rPr>
          <w:rFonts w:ascii="仿宋" w:eastAsia="仿宋" w:hAnsi="仿宋" w:hint="eastAsia"/>
          <w:sz w:val="32"/>
          <w:szCs w:val="32"/>
        </w:rPr>
        <w:t>均财政</w:t>
      </w:r>
      <w:proofErr w:type="gramEnd"/>
      <w:r w:rsidR="005C118F" w:rsidRPr="00FD08DB">
        <w:rPr>
          <w:rFonts w:ascii="仿宋" w:eastAsia="仿宋" w:hAnsi="仿宋" w:hint="eastAsia"/>
          <w:sz w:val="32"/>
          <w:szCs w:val="32"/>
        </w:rPr>
        <w:t>拨款</w:t>
      </w:r>
      <w:r w:rsidR="0042278A" w:rsidRPr="00FD08DB">
        <w:rPr>
          <w:rFonts w:ascii="仿宋" w:eastAsia="仿宋" w:hAnsi="仿宋" w:hint="eastAsia"/>
          <w:sz w:val="32"/>
          <w:szCs w:val="32"/>
        </w:rPr>
        <w:t>标准全额</w:t>
      </w:r>
      <w:r w:rsidR="0085438A" w:rsidRPr="00FD08DB">
        <w:rPr>
          <w:rFonts w:ascii="仿宋" w:eastAsia="仿宋" w:hAnsi="仿宋" w:hint="eastAsia"/>
          <w:sz w:val="32"/>
          <w:szCs w:val="32"/>
        </w:rPr>
        <w:t>下达</w:t>
      </w:r>
      <w:r w:rsidR="005C118F" w:rsidRPr="00FD08DB">
        <w:rPr>
          <w:rFonts w:ascii="仿宋" w:eastAsia="仿宋" w:hAnsi="仿宋" w:hint="eastAsia"/>
          <w:sz w:val="32"/>
          <w:szCs w:val="32"/>
        </w:rPr>
        <w:t>到幼儿园或特教学校</w:t>
      </w:r>
      <w:r w:rsidR="00B36D0C" w:rsidRPr="00FD08DB">
        <w:rPr>
          <w:rFonts w:ascii="仿宋" w:eastAsia="仿宋" w:hAnsi="仿宋" w:hint="eastAsia"/>
          <w:sz w:val="32"/>
          <w:szCs w:val="32"/>
        </w:rPr>
        <w:t>。</w:t>
      </w:r>
      <w:r w:rsidRPr="00FD08DB">
        <w:rPr>
          <w:rFonts w:ascii="仿宋" w:eastAsia="仿宋" w:hAnsi="仿宋" w:hint="eastAsia"/>
          <w:sz w:val="32"/>
          <w:szCs w:val="32"/>
        </w:rPr>
        <w:t>因特殊儿童而</w:t>
      </w:r>
      <w:r w:rsidR="001C1AA7" w:rsidRPr="00FD08DB">
        <w:rPr>
          <w:rFonts w:ascii="仿宋" w:eastAsia="仿宋" w:hAnsi="仿宋" w:hint="eastAsia"/>
          <w:sz w:val="32"/>
          <w:szCs w:val="32"/>
        </w:rPr>
        <w:t>增</w:t>
      </w:r>
      <w:r w:rsidRPr="00FD08DB">
        <w:rPr>
          <w:rFonts w:ascii="仿宋" w:eastAsia="仿宋" w:hAnsi="仿宋" w:hint="eastAsia"/>
          <w:sz w:val="32"/>
          <w:szCs w:val="32"/>
        </w:rPr>
        <w:t>设的</w:t>
      </w:r>
      <w:r w:rsidR="00CF29E0" w:rsidRPr="00FD08DB">
        <w:rPr>
          <w:rFonts w:ascii="仿宋" w:eastAsia="仿宋" w:hAnsi="仿宋" w:hint="eastAsia"/>
          <w:sz w:val="32"/>
          <w:szCs w:val="32"/>
        </w:rPr>
        <w:t>幼儿园</w:t>
      </w:r>
      <w:r w:rsidR="001C1AA7" w:rsidRPr="00FD08DB">
        <w:rPr>
          <w:rFonts w:ascii="仿宋" w:eastAsia="仿宋" w:hAnsi="仿宋" w:hint="eastAsia"/>
          <w:sz w:val="32"/>
          <w:szCs w:val="32"/>
        </w:rPr>
        <w:t>专门</w:t>
      </w:r>
      <w:r w:rsidRPr="00FD08DB">
        <w:rPr>
          <w:rFonts w:ascii="仿宋" w:eastAsia="仿宋" w:hAnsi="仿宋" w:hint="eastAsia"/>
          <w:sz w:val="32"/>
          <w:szCs w:val="32"/>
        </w:rPr>
        <w:t>教师</w:t>
      </w:r>
      <w:r w:rsidR="000D5729" w:rsidRPr="00FD08DB">
        <w:rPr>
          <w:rFonts w:ascii="仿宋" w:eastAsia="仿宋" w:hAnsi="仿宋" w:hint="eastAsia"/>
          <w:sz w:val="32"/>
          <w:szCs w:val="32"/>
        </w:rPr>
        <w:t>（每所幼儿园1-2人）</w:t>
      </w:r>
      <w:r w:rsidR="001C1AA7" w:rsidRPr="00FD08DB">
        <w:rPr>
          <w:rFonts w:ascii="仿宋" w:eastAsia="仿宋" w:hAnsi="仿宋" w:hint="eastAsia"/>
          <w:sz w:val="32"/>
          <w:szCs w:val="32"/>
        </w:rPr>
        <w:t>等</w:t>
      </w:r>
      <w:r w:rsidRPr="00FD08DB">
        <w:rPr>
          <w:rFonts w:ascii="仿宋" w:eastAsia="仿宋" w:hAnsi="仿宋" w:hint="eastAsia"/>
          <w:sz w:val="32"/>
          <w:szCs w:val="32"/>
        </w:rPr>
        <w:t>，其人员开支由</w:t>
      </w:r>
      <w:r w:rsidR="009E6D18" w:rsidRPr="00FD08DB">
        <w:rPr>
          <w:rFonts w:ascii="仿宋" w:eastAsia="仿宋" w:hAnsi="仿宋" w:hint="eastAsia"/>
          <w:sz w:val="32"/>
          <w:szCs w:val="32"/>
        </w:rPr>
        <w:t>教育和</w:t>
      </w:r>
      <w:r w:rsidRPr="00FD08DB">
        <w:rPr>
          <w:rFonts w:ascii="仿宋" w:eastAsia="仿宋" w:hAnsi="仿宋" w:hint="eastAsia"/>
          <w:sz w:val="32"/>
          <w:szCs w:val="32"/>
        </w:rPr>
        <w:t>残联</w:t>
      </w:r>
      <w:r w:rsidR="009E6D18" w:rsidRPr="00FD08DB">
        <w:rPr>
          <w:rFonts w:ascii="仿宋" w:eastAsia="仿宋" w:hAnsi="仿宋" w:hint="eastAsia"/>
          <w:sz w:val="32"/>
          <w:szCs w:val="32"/>
        </w:rPr>
        <w:t>共同</w:t>
      </w:r>
      <w:r w:rsidRPr="00FD08DB">
        <w:rPr>
          <w:rFonts w:ascii="仿宋" w:eastAsia="仿宋" w:hAnsi="仿宋" w:hint="eastAsia"/>
          <w:sz w:val="32"/>
          <w:szCs w:val="32"/>
        </w:rPr>
        <w:t>承担</w:t>
      </w:r>
      <w:r w:rsidR="00B36D0C" w:rsidRPr="00FD08DB">
        <w:rPr>
          <w:rFonts w:ascii="仿宋" w:eastAsia="仿宋" w:hAnsi="仿宋" w:hint="eastAsia"/>
          <w:sz w:val="32"/>
          <w:szCs w:val="32"/>
        </w:rPr>
        <w:t>。</w:t>
      </w:r>
      <w:r w:rsidR="002F54C4" w:rsidRPr="00FD08DB">
        <w:rPr>
          <w:rFonts w:ascii="仿宋" w:eastAsia="仿宋" w:hAnsi="仿宋" w:hint="eastAsia"/>
          <w:sz w:val="32"/>
          <w:szCs w:val="32"/>
        </w:rPr>
        <w:t>在普通幼儿园工作的康复人员，如果取得幼儿教师资质且参与日常保育教育工作的，可以视同幼儿园教师参加相关职称评定。</w:t>
      </w:r>
    </w:p>
    <w:p w:rsidR="008F552D" w:rsidRPr="00FD08DB" w:rsidRDefault="002F54C4" w:rsidP="00EE5117">
      <w:pPr>
        <w:pStyle w:val="a3"/>
        <w:numPr>
          <w:ilvl w:val="0"/>
          <w:numId w:val="4"/>
        </w:numPr>
        <w:spacing w:line="560" w:lineRule="exact"/>
        <w:ind w:left="0" w:firstLineChars="0" w:firstLine="707"/>
        <w:rPr>
          <w:rFonts w:ascii="仿宋" w:eastAsia="仿宋" w:hAnsi="仿宋"/>
          <w:sz w:val="32"/>
          <w:szCs w:val="32"/>
        </w:rPr>
      </w:pPr>
      <w:r w:rsidRPr="00FD08DB">
        <w:rPr>
          <w:rFonts w:ascii="仿宋" w:eastAsia="仿宋" w:hAnsi="仿宋" w:hint="eastAsia"/>
          <w:sz w:val="32"/>
          <w:szCs w:val="32"/>
        </w:rPr>
        <w:t>教育部门负责按标准提供生均公用经费。</w:t>
      </w:r>
      <w:r w:rsidR="00602071" w:rsidRPr="00FD08DB">
        <w:rPr>
          <w:rFonts w:ascii="仿宋" w:eastAsia="仿宋" w:hAnsi="仿宋" w:hint="eastAsia"/>
          <w:sz w:val="32"/>
          <w:szCs w:val="32"/>
        </w:rPr>
        <w:t>残联</w:t>
      </w:r>
      <w:r w:rsidR="00540F49" w:rsidRPr="00FD08DB">
        <w:rPr>
          <w:rFonts w:ascii="仿宋" w:eastAsia="仿宋" w:hAnsi="仿宋" w:hint="eastAsia"/>
          <w:sz w:val="32"/>
          <w:szCs w:val="32"/>
        </w:rPr>
        <w:t>为</w:t>
      </w:r>
      <w:r w:rsidR="00602071" w:rsidRPr="00FD08DB">
        <w:rPr>
          <w:rFonts w:ascii="仿宋" w:eastAsia="仿宋" w:hAnsi="仿宋" w:hint="eastAsia"/>
          <w:sz w:val="32"/>
          <w:szCs w:val="32"/>
        </w:rPr>
        <w:t>普通幼儿园</w:t>
      </w:r>
      <w:r w:rsidR="00A6618F" w:rsidRPr="00FD08DB">
        <w:rPr>
          <w:rFonts w:ascii="仿宋" w:eastAsia="仿宋" w:hAnsi="仿宋" w:hint="eastAsia"/>
          <w:sz w:val="32"/>
          <w:szCs w:val="32"/>
        </w:rPr>
        <w:t>进行无障碍环境改造、</w:t>
      </w:r>
      <w:r w:rsidR="00602071" w:rsidRPr="00FD08DB">
        <w:rPr>
          <w:rFonts w:ascii="仿宋" w:eastAsia="仿宋" w:hAnsi="仿宋" w:hint="eastAsia"/>
          <w:sz w:val="32"/>
          <w:szCs w:val="32"/>
        </w:rPr>
        <w:t>添置康复设施</w:t>
      </w:r>
      <w:r w:rsidR="00A6618F" w:rsidRPr="00FD08DB">
        <w:rPr>
          <w:rFonts w:ascii="仿宋" w:eastAsia="仿宋" w:hAnsi="仿宋" w:hint="eastAsia"/>
          <w:sz w:val="32"/>
          <w:szCs w:val="32"/>
        </w:rPr>
        <w:t>等</w:t>
      </w:r>
      <w:r w:rsidR="00602071" w:rsidRPr="00FD08DB">
        <w:rPr>
          <w:rFonts w:ascii="仿宋" w:eastAsia="仿宋" w:hAnsi="仿宋" w:hint="eastAsia"/>
          <w:sz w:val="32"/>
          <w:szCs w:val="32"/>
        </w:rPr>
        <w:t>提供</w:t>
      </w:r>
      <w:r w:rsidR="00CA4B19" w:rsidRPr="00FD08DB">
        <w:rPr>
          <w:rFonts w:ascii="仿宋" w:eastAsia="仿宋" w:hAnsi="仿宋" w:hint="eastAsia"/>
          <w:sz w:val="32"/>
          <w:szCs w:val="32"/>
        </w:rPr>
        <w:t>必要</w:t>
      </w:r>
      <w:r w:rsidR="00602071" w:rsidRPr="00FD08DB">
        <w:rPr>
          <w:rFonts w:ascii="仿宋" w:eastAsia="仿宋" w:hAnsi="仿宋" w:hint="eastAsia"/>
          <w:sz w:val="32"/>
          <w:szCs w:val="32"/>
        </w:rPr>
        <w:t>支持</w:t>
      </w:r>
      <w:r w:rsidR="00E46F87" w:rsidRPr="00FD08DB">
        <w:rPr>
          <w:rFonts w:ascii="仿宋" w:eastAsia="仿宋" w:hAnsi="仿宋" w:hint="eastAsia"/>
          <w:sz w:val="32"/>
          <w:szCs w:val="32"/>
        </w:rPr>
        <w:t>。</w:t>
      </w:r>
    </w:p>
    <w:p w:rsidR="00DC65FF" w:rsidRPr="00FD08DB" w:rsidRDefault="00DC65FF" w:rsidP="00EE5117">
      <w:pPr>
        <w:pStyle w:val="a3"/>
        <w:numPr>
          <w:ilvl w:val="0"/>
          <w:numId w:val="1"/>
        </w:numPr>
        <w:spacing w:line="560" w:lineRule="exact"/>
        <w:ind w:firstLineChars="0"/>
        <w:rPr>
          <w:rFonts w:ascii="黑体" w:eastAsia="黑体" w:hAnsi="黑体"/>
          <w:sz w:val="32"/>
          <w:szCs w:val="32"/>
        </w:rPr>
      </w:pPr>
      <w:r w:rsidRPr="00FD08DB">
        <w:rPr>
          <w:rFonts w:ascii="黑体" w:eastAsia="黑体" w:hAnsi="黑体" w:hint="eastAsia"/>
          <w:sz w:val="32"/>
          <w:szCs w:val="32"/>
        </w:rPr>
        <w:t>关于7-14岁儿童教育康复工作的合作意向</w:t>
      </w:r>
    </w:p>
    <w:p w:rsidR="00E51FCA" w:rsidRPr="00FD08DB" w:rsidRDefault="00E51FCA" w:rsidP="00EE5117">
      <w:pPr>
        <w:pStyle w:val="a3"/>
        <w:numPr>
          <w:ilvl w:val="0"/>
          <w:numId w:val="6"/>
        </w:numPr>
        <w:spacing w:line="560" w:lineRule="exact"/>
        <w:ind w:left="0" w:firstLineChars="0" w:firstLine="707"/>
        <w:rPr>
          <w:rFonts w:ascii="仿宋" w:eastAsia="仿宋" w:hAnsi="仿宋"/>
          <w:sz w:val="32"/>
          <w:szCs w:val="32"/>
        </w:rPr>
      </w:pPr>
      <w:r w:rsidRPr="00FD08DB">
        <w:rPr>
          <w:rFonts w:ascii="仿宋" w:eastAsia="仿宋" w:hAnsi="仿宋" w:hint="eastAsia"/>
          <w:sz w:val="32"/>
          <w:szCs w:val="32"/>
        </w:rPr>
        <w:t>支持各普通中小学或特殊教育学校创建为残联认定的康复机构；支持普通中小学或特殊教育学校，与残联认定的</w:t>
      </w:r>
      <w:r w:rsidRPr="00FD08DB">
        <w:rPr>
          <w:rFonts w:ascii="仿宋" w:eastAsia="仿宋" w:hAnsi="仿宋" w:hint="eastAsia"/>
          <w:sz w:val="32"/>
          <w:szCs w:val="32"/>
        </w:rPr>
        <w:lastRenderedPageBreak/>
        <w:t>康复机构进行合作，创建区域小学、初中融合教育资源中心、康复机构服务点。小学、初中融合教育资源中心和康复机构服务点分别由教育部门和残联挂牌认定。</w:t>
      </w:r>
    </w:p>
    <w:p w:rsidR="00DA53D8" w:rsidRPr="00FD08DB" w:rsidRDefault="00DA53D8" w:rsidP="00EE5117">
      <w:pPr>
        <w:pStyle w:val="a3"/>
        <w:numPr>
          <w:ilvl w:val="0"/>
          <w:numId w:val="6"/>
        </w:numPr>
        <w:spacing w:line="560" w:lineRule="exact"/>
        <w:ind w:left="0" w:firstLineChars="0" w:firstLine="707"/>
        <w:rPr>
          <w:rFonts w:ascii="仿宋" w:eastAsia="仿宋" w:hAnsi="仿宋"/>
          <w:sz w:val="32"/>
          <w:szCs w:val="32"/>
        </w:rPr>
      </w:pPr>
      <w:r w:rsidRPr="00FD08DB">
        <w:rPr>
          <w:rFonts w:ascii="仿宋" w:eastAsia="仿宋" w:hAnsi="仿宋" w:hint="eastAsia"/>
          <w:sz w:val="32"/>
          <w:szCs w:val="32"/>
        </w:rPr>
        <w:t>教育、残联联合卫生、民政等部门，组织各领域相关专家，通过诊断评估，确定特殊儿童的教育安置</w:t>
      </w:r>
      <w:proofErr w:type="gramStart"/>
      <w:r w:rsidRPr="00FD08DB">
        <w:rPr>
          <w:rFonts w:ascii="仿宋" w:eastAsia="仿宋" w:hAnsi="仿宋" w:hint="eastAsia"/>
          <w:sz w:val="32"/>
          <w:szCs w:val="32"/>
        </w:rPr>
        <w:t>和转衔方案</w:t>
      </w:r>
      <w:proofErr w:type="gramEnd"/>
      <w:r w:rsidRPr="00FD08DB">
        <w:rPr>
          <w:rFonts w:ascii="仿宋" w:eastAsia="仿宋" w:hAnsi="仿宋" w:hint="eastAsia"/>
          <w:sz w:val="32"/>
          <w:szCs w:val="32"/>
        </w:rPr>
        <w:t>，并制定个别化教育和康复计划。</w:t>
      </w:r>
      <w:r w:rsidR="003B09AE" w:rsidRPr="00FD08DB">
        <w:rPr>
          <w:rFonts w:ascii="仿宋" w:eastAsia="仿宋" w:hAnsi="仿宋" w:hint="eastAsia"/>
          <w:sz w:val="32"/>
          <w:szCs w:val="32"/>
        </w:rPr>
        <w:t>诊断评估经费由残联承担。</w:t>
      </w:r>
    </w:p>
    <w:p w:rsidR="002F54C4" w:rsidRPr="00FD08DB" w:rsidRDefault="00DA53D8" w:rsidP="00EE5117">
      <w:pPr>
        <w:pStyle w:val="a3"/>
        <w:numPr>
          <w:ilvl w:val="0"/>
          <w:numId w:val="6"/>
        </w:numPr>
        <w:spacing w:line="560" w:lineRule="exact"/>
        <w:ind w:left="0" w:firstLineChars="0" w:firstLine="707"/>
        <w:rPr>
          <w:rFonts w:ascii="仿宋" w:eastAsia="仿宋" w:hAnsi="仿宋"/>
          <w:sz w:val="32"/>
          <w:szCs w:val="32"/>
        </w:rPr>
      </w:pPr>
      <w:r w:rsidRPr="00FD08DB">
        <w:rPr>
          <w:rFonts w:ascii="仿宋" w:eastAsia="仿宋" w:hAnsi="仿宋" w:hint="eastAsia"/>
          <w:sz w:val="32"/>
          <w:szCs w:val="32"/>
        </w:rPr>
        <w:t>根据个别化教育和康复计划，教育部门负责提供教育场所（普通</w:t>
      </w:r>
      <w:r w:rsidR="002A7F41" w:rsidRPr="00FD08DB">
        <w:rPr>
          <w:rFonts w:ascii="仿宋" w:eastAsia="仿宋" w:hAnsi="仿宋" w:hint="eastAsia"/>
          <w:sz w:val="32"/>
          <w:szCs w:val="32"/>
        </w:rPr>
        <w:t>中小学</w:t>
      </w:r>
      <w:r w:rsidRPr="00FD08DB">
        <w:rPr>
          <w:rFonts w:ascii="仿宋" w:eastAsia="仿宋" w:hAnsi="仿宋" w:hint="eastAsia"/>
          <w:sz w:val="32"/>
          <w:szCs w:val="32"/>
        </w:rPr>
        <w:t>、特殊教育学校），</w:t>
      </w:r>
      <w:r w:rsidR="002A7F41" w:rsidRPr="00FD08DB">
        <w:rPr>
          <w:rFonts w:ascii="仿宋" w:eastAsia="仿宋" w:hAnsi="仿宋" w:hint="eastAsia"/>
          <w:sz w:val="32"/>
          <w:szCs w:val="32"/>
        </w:rPr>
        <w:t>教育部门和残联</w:t>
      </w:r>
      <w:r w:rsidRPr="00FD08DB">
        <w:rPr>
          <w:rFonts w:ascii="仿宋" w:eastAsia="仿宋" w:hAnsi="仿宋" w:hint="eastAsia"/>
          <w:sz w:val="32"/>
          <w:szCs w:val="32"/>
        </w:rPr>
        <w:t>分别提供相应师资（</w:t>
      </w:r>
      <w:r w:rsidR="00E545A6" w:rsidRPr="00FD08DB">
        <w:rPr>
          <w:rFonts w:ascii="仿宋" w:eastAsia="仿宋" w:hAnsi="仿宋" w:hint="eastAsia"/>
          <w:sz w:val="32"/>
          <w:szCs w:val="32"/>
        </w:rPr>
        <w:t>普通</w:t>
      </w:r>
      <w:r w:rsidRPr="00FD08DB">
        <w:rPr>
          <w:rFonts w:ascii="仿宋" w:eastAsia="仿宋" w:hAnsi="仿宋" w:hint="eastAsia"/>
          <w:sz w:val="32"/>
          <w:szCs w:val="32"/>
        </w:rPr>
        <w:t>教师</w:t>
      </w:r>
      <w:r w:rsidR="00E545A6" w:rsidRPr="00FD08DB">
        <w:rPr>
          <w:rFonts w:ascii="仿宋" w:eastAsia="仿宋" w:hAnsi="仿宋" w:hint="eastAsia"/>
          <w:sz w:val="32"/>
          <w:szCs w:val="32"/>
        </w:rPr>
        <w:t>、特教教师</w:t>
      </w:r>
      <w:r w:rsidRPr="00FD08DB">
        <w:rPr>
          <w:rFonts w:ascii="仿宋" w:eastAsia="仿宋" w:hAnsi="仿宋" w:hint="eastAsia"/>
          <w:sz w:val="32"/>
          <w:szCs w:val="32"/>
        </w:rPr>
        <w:t>、</w:t>
      </w:r>
      <w:r w:rsidR="007C26BD" w:rsidRPr="00FD08DB">
        <w:rPr>
          <w:rFonts w:ascii="仿宋" w:eastAsia="仿宋" w:hAnsi="仿宋" w:hint="eastAsia"/>
          <w:sz w:val="32"/>
          <w:szCs w:val="32"/>
        </w:rPr>
        <w:t>心理健康教师、</w:t>
      </w:r>
      <w:r w:rsidRPr="00FD08DB">
        <w:rPr>
          <w:rFonts w:ascii="仿宋" w:eastAsia="仿宋" w:hAnsi="仿宋" w:hint="eastAsia"/>
          <w:sz w:val="32"/>
          <w:szCs w:val="32"/>
        </w:rPr>
        <w:t>康复人员、物理治疗师等）</w:t>
      </w:r>
      <w:r w:rsidR="002A7F41" w:rsidRPr="00FD08DB">
        <w:rPr>
          <w:rFonts w:ascii="仿宋" w:eastAsia="仿宋" w:hAnsi="仿宋" w:hint="eastAsia"/>
          <w:sz w:val="32"/>
          <w:szCs w:val="32"/>
        </w:rPr>
        <w:t>，分别提供相应课程（基础</w:t>
      </w:r>
      <w:r w:rsidRPr="00FD08DB">
        <w:rPr>
          <w:rFonts w:ascii="仿宋" w:eastAsia="仿宋" w:hAnsi="仿宋" w:hint="eastAsia"/>
          <w:sz w:val="32"/>
          <w:szCs w:val="32"/>
        </w:rPr>
        <w:t>课程</w:t>
      </w:r>
      <w:r w:rsidR="002A7F41" w:rsidRPr="00FD08DB">
        <w:rPr>
          <w:rFonts w:ascii="仿宋" w:eastAsia="仿宋" w:hAnsi="仿宋" w:hint="eastAsia"/>
          <w:sz w:val="32"/>
          <w:szCs w:val="32"/>
        </w:rPr>
        <w:t>、选择性课程</w:t>
      </w:r>
      <w:r w:rsidRPr="00FD08DB">
        <w:rPr>
          <w:rFonts w:ascii="仿宋" w:eastAsia="仿宋" w:hAnsi="仿宋" w:hint="eastAsia"/>
          <w:sz w:val="32"/>
          <w:szCs w:val="32"/>
        </w:rPr>
        <w:t>、康复课程等）</w:t>
      </w:r>
      <w:r w:rsidR="00881124">
        <w:rPr>
          <w:rFonts w:ascii="仿宋" w:eastAsia="仿宋" w:hAnsi="仿宋" w:hint="eastAsia"/>
          <w:sz w:val="32"/>
          <w:szCs w:val="32"/>
        </w:rPr>
        <w:t>，实行分工合作、跨机构服务、资源共享</w:t>
      </w:r>
      <w:r w:rsidRPr="00FD08DB">
        <w:rPr>
          <w:rFonts w:ascii="仿宋" w:eastAsia="仿宋" w:hAnsi="仿宋" w:hint="eastAsia"/>
          <w:sz w:val="32"/>
          <w:szCs w:val="32"/>
        </w:rPr>
        <w:t>。</w:t>
      </w:r>
    </w:p>
    <w:p w:rsidR="002F54C4" w:rsidRPr="00FD08DB" w:rsidRDefault="00185411" w:rsidP="00EE5117">
      <w:pPr>
        <w:pStyle w:val="a3"/>
        <w:numPr>
          <w:ilvl w:val="0"/>
          <w:numId w:val="6"/>
        </w:numPr>
        <w:spacing w:line="560" w:lineRule="exact"/>
        <w:ind w:left="0" w:firstLineChars="0" w:firstLine="707"/>
        <w:rPr>
          <w:rFonts w:ascii="仿宋" w:eastAsia="仿宋" w:hAnsi="仿宋"/>
          <w:sz w:val="32"/>
          <w:szCs w:val="32"/>
        </w:rPr>
      </w:pPr>
      <w:r w:rsidRPr="00FD08DB">
        <w:rPr>
          <w:rFonts w:ascii="仿宋" w:eastAsia="仿宋" w:hAnsi="仿宋" w:hint="eastAsia"/>
          <w:sz w:val="32"/>
          <w:szCs w:val="32"/>
        </w:rPr>
        <w:t>在融合教育资源中心工作的康复人员、物理治疗师等，如果是康复机构派驻的，其人员工资由残联协调解决；如果是学校自聘的，残联按</w:t>
      </w:r>
      <w:r w:rsidR="00891E49" w:rsidRPr="00FD08DB">
        <w:rPr>
          <w:rFonts w:ascii="仿宋" w:eastAsia="仿宋" w:hAnsi="仿宋" w:hint="eastAsia"/>
          <w:sz w:val="32"/>
          <w:szCs w:val="32"/>
        </w:rPr>
        <w:t>康复项目生</w:t>
      </w:r>
      <w:proofErr w:type="gramStart"/>
      <w:r w:rsidR="00891E49" w:rsidRPr="00FD08DB">
        <w:rPr>
          <w:rFonts w:ascii="仿宋" w:eastAsia="仿宋" w:hAnsi="仿宋" w:hint="eastAsia"/>
          <w:sz w:val="32"/>
          <w:szCs w:val="32"/>
        </w:rPr>
        <w:t>均</w:t>
      </w:r>
      <w:r w:rsidRPr="00FD08DB">
        <w:rPr>
          <w:rFonts w:ascii="仿宋" w:eastAsia="仿宋" w:hAnsi="仿宋" w:hint="eastAsia"/>
          <w:sz w:val="32"/>
          <w:szCs w:val="32"/>
        </w:rPr>
        <w:t>财政</w:t>
      </w:r>
      <w:proofErr w:type="gramEnd"/>
      <w:r w:rsidRPr="00FD08DB">
        <w:rPr>
          <w:rFonts w:ascii="仿宋" w:eastAsia="仿宋" w:hAnsi="仿宋" w:hint="eastAsia"/>
          <w:sz w:val="32"/>
          <w:szCs w:val="32"/>
        </w:rPr>
        <w:t>拨款标准全额下达到学校。</w:t>
      </w:r>
      <w:r w:rsidR="00DA53D8" w:rsidRPr="00FD08DB">
        <w:rPr>
          <w:rFonts w:ascii="仿宋" w:eastAsia="仿宋" w:hAnsi="仿宋" w:hint="eastAsia"/>
          <w:sz w:val="32"/>
          <w:szCs w:val="32"/>
        </w:rPr>
        <w:t>因特殊儿童而增设的</w:t>
      </w:r>
      <w:r w:rsidR="00FF7E47" w:rsidRPr="00FD08DB">
        <w:rPr>
          <w:rFonts w:ascii="仿宋" w:eastAsia="仿宋" w:hAnsi="仿宋" w:hint="eastAsia"/>
          <w:sz w:val="32"/>
          <w:szCs w:val="32"/>
        </w:rPr>
        <w:t>中小学</w:t>
      </w:r>
      <w:r w:rsidR="00DA53D8" w:rsidRPr="00FD08DB">
        <w:rPr>
          <w:rFonts w:ascii="仿宋" w:eastAsia="仿宋" w:hAnsi="仿宋" w:hint="eastAsia"/>
          <w:sz w:val="32"/>
          <w:szCs w:val="32"/>
        </w:rPr>
        <w:t>专门教师（每所</w:t>
      </w:r>
      <w:r w:rsidR="00FF7E47" w:rsidRPr="00FD08DB">
        <w:rPr>
          <w:rFonts w:ascii="仿宋" w:eastAsia="仿宋" w:hAnsi="仿宋" w:hint="eastAsia"/>
          <w:sz w:val="32"/>
          <w:szCs w:val="32"/>
        </w:rPr>
        <w:t>学校</w:t>
      </w:r>
      <w:r w:rsidR="00DA53D8" w:rsidRPr="00FD08DB">
        <w:rPr>
          <w:rFonts w:ascii="仿宋" w:eastAsia="仿宋" w:hAnsi="仿宋" w:hint="eastAsia"/>
          <w:sz w:val="32"/>
          <w:szCs w:val="32"/>
        </w:rPr>
        <w:t>1-2人）等，其人员开支由</w:t>
      </w:r>
      <w:r w:rsidR="009E6D18" w:rsidRPr="00FD08DB">
        <w:rPr>
          <w:rFonts w:ascii="仿宋" w:eastAsia="仿宋" w:hAnsi="仿宋" w:hint="eastAsia"/>
          <w:sz w:val="32"/>
          <w:szCs w:val="32"/>
        </w:rPr>
        <w:t>教育和</w:t>
      </w:r>
      <w:r w:rsidR="00DA53D8" w:rsidRPr="00FD08DB">
        <w:rPr>
          <w:rFonts w:ascii="仿宋" w:eastAsia="仿宋" w:hAnsi="仿宋" w:hint="eastAsia"/>
          <w:sz w:val="32"/>
          <w:szCs w:val="32"/>
        </w:rPr>
        <w:t>残联</w:t>
      </w:r>
      <w:r w:rsidR="009E6D18" w:rsidRPr="00FD08DB">
        <w:rPr>
          <w:rFonts w:ascii="仿宋" w:eastAsia="仿宋" w:hAnsi="仿宋" w:hint="eastAsia"/>
          <w:sz w:val="32"/>
          <w:szCs w:val="32"/>
        </w:rPr>
        <w:t>共同</w:t>
      </w:r>
      <w:r w:rsidR="00DA53D8" w:rsidRPr="00FD08DB">
        <w:rPr>
          <w:rFonts w:ascii="仿宋" w:eastAsia="仿宋" w:hAnsi="仿宋" w:hint="eastAsia"/>
          <w:sz w:val="32"/>
          <w:szCs w:val="32"/>
        </w:rPr>
        <w:t>承担。</w:t>
      </w:r>
    </w:p>
    <w:p w:rsidR="00DC65FF" w:rsidRPr="00FD08DB" w:rsidRDefault="002F54C4" w:rsidP="00EE5117">
      <w:pPr>
        <w:pStyle w:val="a3"/>
        <w:numPr>
          <w:ilvl w:val="0"/>
          <w:numId w:val="6"/>
        </w:numPr>
        <w:spacing w:line="560" w:lineRule="exact"/>
        <w:ind w:left="0" w:firstLineChars="0" w:firstLine="707"/>
        <w:rPr>
          <w:rFonts w:ascii="仿宋" w:eastAsia="仿宋" w:hAnsi="仿宋"/>
          <w:sz w:val="32"/>
          <w:szCs w:val="32"/>
        </w:rPr>
      </w:pPr>
      <w:r w:rsidRPr="00FD08DB">
        <w:rPr>
          <w:rFonts w:ascii="仿宋" w:eastAsia="仿宋" w:hAnsi="仿宋" w:hint="eastAsia"/>
          <w:sz w:val="32"/>
          <w:szCs w:val="32"/>
        </w:rPr>
        <w:t>教育部门负责按标准提供生均公用经费，并为融合教育资源中心</w:t>
      </w:r>
      <w:r w:rsidR="00A6618F" w:rsidRPr="00FD08DB">
        <w:rPr>
          <w:rFonts w:ascii="仿宋" w:eastAsia="仿宋" w:hAnsi="仿宋" w:hint="eastAsia"/>
          <w:sz w:val="32"/>
          <w:szCs w:val="32"/>
        </w:rPr>
        <w:t>进行无障碍环境改造、</w:t>
      </w:r>
      <w:r w:rsidR="002741B1" w:rsidRPr="00FD08DB">
        <w:rPr>
          <w:rFonts w:ascii="仿宋" w:eastAsia="仿宋" w:hAnsi="仿宋" w:hint="eastAsia"/>
          <w:sz w:val="32"/>
          <w:szCs w:val="32"/>
        </w:rPr>
        <w:t>配备</w:t>
      </w:r>
      <w:r w:rsidR="00A6618F" w:rsidRPr="00FD08DB">
        <w:rPr>
          <w:rFonts w:ascii="仿宋" w:eastAsia="仿宋" w:hAnsi="仿宋" w:hint="eastAsia"/>
          <w:sz w:val="32"/>
          <w:szCs w:val="32"/>
        </w:rPr>
        <w:t>相应的</w:t>
      </w:r>
      <w:r w:rsidRPr="00FD08DB">
        <w:rPr>
          <w:rFonts w:ascii="仿宋" w:eastAsia="仿宋" w:hAnsi="仿宋" w:hint="eastAsia"/>
          <w:sz w:val="32"/>
          <w:szCs w:val="32"/>
        </w:rPr>
        <w:t>康复设施</w:t>
      </w:r>
      <w:r w:rsidR="00DA53D8" w:rsidRPr="00FD08DB">
        <w:rPr>
          <w:rFonts w:ascii="仿宋" w:eastAsia="仿宋" w:hAnsi="仿宋" w:hint="eastAsia"/>
          <w:sz w:val="32"/>
          <w:szCs w:val="32"/>
        </w:rPr>
        <w:t>。</w:t>
      </w:r>
    </w:p>
    <w:p w:rsidR="00020E65" w:rsidRPr="00FD08DB" w:rsidRDefault="00020E65" w:rsidP="00EE5117">
      <w:pPr>
        <w:pStyle w:val="a3"/>
        <w:numPr>
          <w:ilvl w:val="0"/>
          <w:numId w:val="1"/>
        </w:numPr>
        <w:spacing w:line="560" w:lineRule="exact"/>
        <w:ind w:firstLineChars="0"/>
        <w:rPr>
          <w:rFonts w:ascii="黑体" w:eastAsia="黑体" w:hAnsi="黑体"/>
          <w:sz w:val="32"/>
          <w:szCs w:val="32"/>
        </w:rPr>
      </w:pPr>
      <w:r w:rsidRPr="00FD08DB">
        <w:rPr>
          <w:rFonts w:ascii="黑体" w:eastAsia="黑体" w:hAnsi="黑体" w:hint="eastAsia"/>
          <w:sz w:val="32"/>
          <w:szCs w:val="32"/>
        </w:rPr>
        <w:t>关于中学阶段教育就业工作的合作意向</w:t>
      </w:r>
    </w:p>
    <w:p w:rsidR="00A607A2" w:rsidRPr="00FD08DB" w:rsidRDefault="00123D4A" w:rsidP="00EE5117">
      <w:pPr>
        <w:pStyle w:val="a3"/>
        <w:numPr>
          <w:ilvl w:val="0"/>
          <w:numId w:val="5"/>
        </w:numPr>
        <w:spacing w:line="560" w:lineRule="exact"/>
        <w:ind w:left="0" w:firstLineChars="0" w:firstLine="640"/>
        <w:rPr>
          <w:rFonts w:ascii="仿宋" w:eastAsia="仿宋" w:hAnsi="仿宋"/>
          <w:sz w:val="32"/>
          <w:szCs w:val="32"/>
        </w:rPr>
      </w:pPr>
      <w:r w:rsidRPr="00FD08DB">
        <w:rPr>
          <w:rFonts w:ascii="仿宋" w:eastAsia="仿宋" w:hAnsi="仿宋" w:hint="eastAsia"/>
          <w:sz w:val="32"/>
          <w:szCs w:val="32"/>
        </w:rPr>
        <w:t>各地</w:t>
      </w:r>
      <w:r w:rsidR="00550DC4" w:rsidRPr="00FD08DB">
        <w:rPr>
          <w:rFonts w:ascii="仿宋" w:eastAsia="仿宋" w:hAnsi="仿宋" w:hint="eastAsia"/>
          <w:sz w:val="32"/>
          <w:szCs w:val="32"/>
        </w:rPr>
        <w:t>中等职业学校、特殊教育学校按照</w:t>
      </w:r>
      <w:r w:rsidR="007277BA" w:rsidRPr="00FD08DB">
        <w:rPr>
          <w:rFonts w:ascii="仿宋" w:eastAsia="仿宋" w:hAnsi="仿宋" w:hint="eastAsia"/>
          <w:sz w:val="32"/>
          <w:szCs w:val="32"/>
        </w:rPr>
        <w:t>教育部门和</w:t>
      </w:r>
      <w:r w:rsidR="00550DC4" w:rsidRPr="00FD08DB">
        <w:rPr>
          <w:rFonts w:ascii="仿宋" w:eastAsia="仿宋" w:hAnsi="仿宋" w:hint="eastAsia"/>
          <w:sz w:val="32"/>
          <w:szCs w:val="32"/>
        </w:rPr>
        <w:t>残联要求</w:t>
      </w:r>
      <w:r w:rsidR="007277BA" w:rsidRPr="00FD08DB">
        <w:rPr>
          <w:rFonts w:ascii="仿宋" w:eastAsia="仿宋" w:hAnsi="仿宋" w:hint="eastAsia"/>
          <w:sz w:val="32"/>
          <w:szCs w:val="32"/>
        </w:rPr>
        <w:t>，</w:t>
      </w:r>
      <w:r w:rsidR="00550DC4" w:rsidRPr="00FD08DB">
        <w:rPr>
          <w:rFonts w:ascii="仿宋" w:eastAsia="仿宋" w:hAnsi="仿宋" w:hint="eastAsia"/>
          <w:sz w:val="32"/>
          <w:szCs w:val="32"/>
        </w:rPr>
        <w:t>建设</w:t>
      </w:r>
      <w:r w:rsidR="001B09EA" w:rsidRPr="00FD08DB">
        <w:rPr>
          <w:rFonts w:ascii="仿宋" w:eastAsia="仿宋" w:hAnsi="仿宋" w:hint="eastAsia"/>
          <w:sz w:val="32"/>
          <w:szCs w:val="32"/>
        </w:rPr>
        <w:t>职业学校</w:t>
      </w:r>
      <w:r w:rsidR="007277BA" w:rsidRPr="00FD08DB">
        <w:rPr>
          <w:rFonts w:ascii="仿宋" w:eastAsia="仿宋" w:hAnsi="仿宋" w:hint="eastAsia"/>
          <w:sz w:val="32"/>
          <w:szCs w:val="32"/>
        </w:rPr>
        <w:t>融合教育资源中心、</w:t>
      </w:r>
      <w:r w:rsidR="00550DC4" w:rsidRPr="00FD08DB">
        <w:rPr>
          <w:rFonts w:ascii="仿宋" w:eastAsia="仿宋" w:hAnsi="仿宋" w:hint="eastAsia"/>
          <w:sz w:val="32"/>
          <w:szCs w:val="32"/>
        </w:rPr>
        <w:t>特殊教育就业培训基地，</w:t>
      </w:r>
      <w:r w:rsidR="007277BA" w:rsidRPr="00FD08DB">
        <w:rPr>
          <w:rFonts w:ascii="仿宋" w:eastAsia="仿宋" w:hAnsi="仿宋" w:hint="eastAsia"/>
          <w:sz w:val="32"/>
          <w:szCs w:val="32"/>
        </w:rPr>
        <w:t>分别</w:t>
      </w:r>
      <w:r w:rsidR="00550DC4" w:rsidRPr="00FD08DB">
        <w:rPr>
          <w:rFonts w:ascii="仿宋" w:eastAsia="仿宋" w:hAnsi="仿宋" w:hint="eastAsia"/>
          <w:sz w:val="32"/>
          <w:szCs w:val="32"/>
        </w:rPr>
        <w:t>由</w:t>
      </w:r>
      <w:r w:rsidR="007277BA" w:rsidRPr="00FD08DB">
        <w:rPr>
          <w:rFonts w:ascii="仿宋" w:eastAsia="仿宋" w:hAnsi="仿宋" w:hint="eastAsia"/>
          <w:sz w:val="32"/>
          <w:szCs w:val="32"/>
        </w:rPr>
        <w:t>教育部门和</w:t>
      </w:r>
      <w:r w:rsidR="00550DC4" w:rsidRPr="00FD08DB">
        <w:rPr>
          <w:rFonts w:ascii="仿宋" w:eastAsia="仿宋" w:hAnsi="仿宋" w:hint="eastAsia"/>
          <w:sz w:val="32"/>
          <w:szCs w:val="32"/>
        </w:rPr>
        <w:t>残联挂牌认定。</w:t>
      </w:r>
      <w:r w:rsidR="00CC21ED" w:rsidRPr="00FD08DB">
        <w:rPr>
          <w:rFonts w:ascii="仿宋" w:eastAsia="仿宋" w:hAnsi="仿宋" w:hint="eastAsia"/>
          <w:sz w:val="32"/>
          <w:szCs w:val="32"/>
        </w:rPr>
        <w:t>鼓励初中融合教育资源中心</w:t>
      </w:r>
      <w:r w:rsidR="00DC3D37" w:rsidRPr="00FD08DB">
        <w:rPr>
          <w:rFonts w:ascii="仿宋" w:eastAsia="仿宋" w:hAnsi="仿宋" w:hint="eastAsia"/>
          <w:sz w:val="32"/>
          <w:szCs w:val="32"/>
        </w:rPr>
        <w:t>根据特殊儿童少年个体发展需求</w:t>
      </w:r>
      <w:r w:rsidR="005462B6" w:rsidRPr="00FD08DB">
        <w:rPr>
          <w:rFonts w:ascii="仿宋" w:eastAsia="仿宋" w:hAnsi="仿宋" w:hint="eastAsia"/>
          <w:sz w:val="32"/>
          <w:szCs w:val="32"/>
        </w:rPr>
        <w:t>，开设职业教育方向课程</w:t>
      </w:r>
      <w:r w:rsidR="00CC21ED" w:rsidRPr="00FD08DB">
        <w:rPr>
          <w:rFonts w:ascii="仿宋" w:eastAsia="仿宋" w:hAnsi="仿宋" w:hint="eastAsia"/>
          <w:sz w:val="32"/>
          <w:szCs w:val="32"/>
        </w:rPr>
        <w:t>，视具体情况在初中学校设置特殊教育就业培训基地</w:t>
      </w:r>
      <w:r w:rsidR="005462B6" w:rsidRPr="00FD08DB">
        <w:rPr>
          <w:rFonts w:ascii="仿宋" w:eastAsia="仿宋" w:hAnsi="仿宋" w:hint="eastAsia"/>
          <w:sz w:val="32"/>
          <w:szCs w:val="32"/>
        </w:rPr>
        <w:t>。</w:t>
      </w:r>
    </w:p>
    <w:p w:rsidR="00550DC4" w:rsidRPr="00FD08DB" w:rsidRDefault="00E22EE3" w:rsidP="00EE5117">
      <w:pPr>
        <w:pStyle w:val="a3"/>
        <w:numPr>
          <w:ilvl w:val="0"/>
          <w:numId w:val="5"/>
        </w:numPr>
        <w:spacing w:line="560" w:lineRule="exact"/>
        <w:ind w:left="0" w:firstLineChars="0" w:firstLine="640"/>
        <w:rPr>
          <w:rFonts w:ascii="仿宋" w:eastAsia="仿宋" w:hAnsi="仿宋"/>
          <w:sz w:val="32"/>
          <w:szCs w:val="32"/>
        </w:rPr>
      </w:pPr>
      <w:r w:rsidRPr="00FD08DB">
        <w:rPr>
          <w:rFonts w:ascii="仿宋" w:eastAsia="仿宋" w:hAnsi="仿宋" w:hint="eastAsia"/>
          <w:sz w:val="32"/>
          <w:szCs w:val="32"/>
        </w:rPr>
        <w:lastRenderedPageBreak/>
        <w:t>教育、残联部门从14至18岁特殊少年中，通过各方联合诊断</w:t>
      </w:r>
      <w:r w:rsidR="00B23227" w:rsidRPr="00FD08DB">
        <w:rPr>
          <w:rFonts w:ascii="仿宋" w:eastAsia="仿宋" w:hAnsi="仿宋" w:hint="eastAsia"/>
          <w:sz w:val="32"/>
          <w:szCs w:val="32"/>
        </w:rPr>
        <w:t>评估</w:t>
      </w:r>
      <w:r w:rsidRPr="00FD08DB">
        <w:rPr>
          <w:rFonts w:ascii="仿宋" w:eastAsia="仿宋" w:hAnsi="仿宋" w:hint="eastAsia"/>
          <w:sz w:val="32"/>
          <w:szCs w:val="32"/>
        </w:rPr>
        <w:t>，遴选出适宜接受职业教育的学生，</w:t>
      </w:r>
      <w:proofErr w:type="gramStart"/>
      <w:r w:rsidRPr="00FD08DB">
        <w:rPr>
          <w:rFonts w:ascii="仿宋" w:eastAsia="仿宋" w:hAnsi="仿宋" w:hint="eastAsia"/>
          <w:sz w:val="32"/>
          <w:szCs w:val="32"/>
        </w:rPr>
        <w:t>确定转衔安置</w:t>
      </w:r>
      <w:proofErr w:type="gramEnd"/>
      <w:r w:rsidRPr="00FD08DB">
        <w:rPr>
          <w:rFonts w:ascii="仿宋" w:eastAsia="仿宋" w:hAnsi="仿宋" w:hint="eastAsia"/>
          <w:sz w:val="32"/>
          <w:szCs w:val="32"/>
        </w:rPr>
        <w:t>方式，并制定个别化教育方案。</w:t>
      </w:r>
      <w:r w:rsidR="003B09AE" w:rsidRPr="00FD08DB">
        <w:rPr>
          <w:rFonts w:ascii="仿宋" w:eastAsia="仿宋" w:hAnsi="仿宋" w:hint="eastAsia"/>
          <w:sz w:val="32"/>
          <w:szCs w:val="32"/>
        </w:rPr>
        <w:t>诊断评估经费由残联承担。</w:t>
      </w:r>
    </w:p>
    <w:p w:rsidR="005447A4" w:rsidRPr="00FD08DB" w:rsidRDefault="00087EAB" w:rsidP="00EE5117">
      <w:pPr>
        <w:pStyle w:val="a3"/>
        <w:numPr>
          <w:ilvl w:val="0"/>
          <w:numId w:val="5"/>
        </w:numPr>
        <w:spacing w:line="560" w:lineRule="exact"/>
        <w:ind w:left="0" w:firstLineChars="0" w:firstLine="640"/>
        <w:rPr>
          <w:rFonts w:ascii="仿宋" w:eastAsia="仿宋" w:hAnsi="仿宋"/>
          <w:sz w:val="32"/>
          <w:szCs w:val="32"/>
        </w:rPr>
      </w:pPr>
      <w:r w:rsidRPr="00FD08DB">
        <w:rPr>
          <w:rFonts w:ascii="仿宋" w:eastAsia="仿宋" w:hAnsi="仿宋" w:hint="eastAsia"/>
          <w:sz w:val="32"/>
          <w:szCs w:val="32"/>
        </w:rPr>
        <w:t>根据个别化教育和康复计划，</w:t>
      </w:r>
      <w:r w:rsidR="004C73A6" w:rsidRPr="00FD08DB">
        <w:rPr>
          <w:rFonts w:ascii="仿宋" w:eastAsia="仿宋" w:hAnsi="仿宋" w:hint="eastAsia"/>
          <w:sz w:val="32"/>
          <w:szCs w:val="32"/>
        </w:rPr>
        <w:t>教育部门负责提供职业教育的场所（普通职业学校或特殊教育学校）、师资</w:t>
      </w:r>
      <w:r w:rsidR="00DA12C4" w:rsidRPr="00FD08DB">
        <w:rPr>
          <w:rFonts w:ascii="仿宋" w:eastAsia="仿宋" w:hAnsi="仿宋" w:hint="eastAsia"/>
          <w:sz w:val="32"/>
          <w:szCs w:val="32"/>
        </w:rPr>
        <w:t>（各类技术师资、特教教师、心理健康教师等）</w:t>
      </w:r>
      <w:r w:rsidR="004C73A6" w:rsidRPr="00FD08DB">
        <w:rPr>
          <w:rFonts w:ascii="仿宋" w:eastAsia="仿宋" w:hAnsi="仿宋" w:hint="eastAsia"/>
          <w:sz w:val="32"/>
          <w:szCs w:val="32"/>
        </w:rPr>
        <w:t>、</w:t>
      </w:r>
      <w:r w:rsidR="001B09EA" w:rsidRPr="00FD08DB">
        <w:rPr>
          <w:rFonts w:ascii="仿宋" w:eastAsia="仿宋" w:hAnsi="仿宋" w:hint="eastAsia"/>
          <w:sz w:val="32"/>
          <w:szCs w:val="32"/>
        </w:rPr>
        <w:t>多种职业类型</w:t>
      </w:r>
      <w:r w:rsidR="004C73A6" w:rsidRPr="00FD08DB">
        <w:rPr>
          <w:rFonts w:ascii="仿宋" w:eastAsia="仿宋" w:hAnsi="仿宋" w:hint="eastAsia"/>
          <w:sz w:val="32"/>
          <w:szCs w:val="32"/>
        </w:rPr>
        <w:t>课程，残联提供</w:t>
      </w:r>
      <w:r w:rsidR="008C5810" w:rsidRPr="00FD08DB">
        <w:rPr>
          <w:rFonts w:ascii="仿宋" w:eastAsia="仿宋" w:hAnsi="仿宋" w:hint="eastAsia"/>
          <w:sz w:val="32"/>
          <w:szCs w:val="32"/>
        </w:rPr>
        <w:t>特殊学生的</w:t>
      </w:r>
      <w:r w:rsidR="004C73A6" w:rsidRPr="00FD08DB">
        <w:rPr>
          <w:rFonts w:ascii="仿宋" w:eastAsia="仿宋" w:hAnsi="仿宋" w:hint="eastAsia"/>
          <w:sz w:val="32"/>
          <w:szCs w:val="32"/>
        </w:rPr>
        <w:t>职业教育经费</w:t>
      </w:r>
      <w:r w:rsidR="00720EE5" w:rsidRPr="00FD08DB">
        <w:rPr>
          <w:rFonts w:ascii="仿宋" w:eastAsia="仿宋" w:hAnsi="仿宋" w:hint="eastAsia"/>
          <w:sz w:val="32"/>
          <w:szCs w:val="32"/>
        </w:rPr>
        <w:t>（</w:t>
      </w:r>
      <w:proofErr w:type="gramStart"/>
      <w:r w:rsidR="00720EE5" w:rsidRPr="00FD08DB">
        <w:rPr>
          <w:rFonts w:ascii="仿宋" w:eastAsia="仿宋" w:hAnsi="仿宋" w:hint="eastAsia"/>
          <w:sz w:val="32"/>
          <w:szCs w:val="32"/>
        </w:rPr>
        <w:t>含人员</w:t>
      </w:r>
      <w:proofErr w:type="gramEnd"/>
      <w:r w:rsidR="00720EE5" w:rsidRPr="00FD08DB">
        <w:rPr>
          <w:rFonts w:ascii="仿宋" w:eastAsia="仿宋" w:hAnsi="仿宋" w:hint="eastAsia"/>
          <w:sz w:val="32"/>
          <w:szCs w:val="32"/>
        </w:rPr>
        <w:t>聘用、无障碍环境改造等）</w:t>
      </w:r>
      <w:r w:rsidR="008A6593" w:rsidRPr="00FD08DB">
        <w:rPr>
          <w:rFonts w:ascii="仿宋" w:eastAsia="仿宋" w:hAnsi="仿宋" w:hint="eastAsia"/>
          <w:sz w:val="32"/>
          <w:szCs w:val="32"/>
        </w:rPr>
        <w:t>，教育部门负责</w:t>
      </w:r>
      <w:r w:rsidR="008C5810" w:rsidRPr="00FD08DB">
        <w:rPr>
          <w:rFonts w:ascii="仿宋" w:eastAsia="仿宋" w:hAnsi="仿宋" w:hint="eastAsia"/>
          <w:sz w:val="32"/>
          <w:szCs w:val="32"/>
        </w:rPr>
        <w:t>按标准</w:t>
      </w:r>
      <w:r w:rsidR="008A6593" w:rsidRPr="00FD08DB">
        <w:rPr>
          <w:rFonts w:ascii="仿宋" w:eastAsia="仿宋" w:hAnsi="仿宋" w:hint="eastAsia"/>
          <w:sz w:val="32"/>
          <w:szCs w:val="32"/>
        </w:rPr>
        <w:t>提供生均公用经费</w:t>
      </w:r>
      <w:r w:rsidR="004C73A6" w:rsidRPr="00FD08DB">
        <w:rPr>
          <w:rFonts w:ascii="仿宋" w:eastAsia="仿宋" w:hAnsi="仿宋" w:hint="eastAsia"/>
          <w:sz w:val="32"/>
          <w:szCs w:val="32"/>
        </w:rPr>
        <w:t>。</w:t>
      </w:r>
    </w:p>
    <w:p w:rsidR="00550DC4" w:rsidRPr="00FD08DB" w:rsidRDefault="00831405" w:rsidP="00EE5117">
      <w:pPr>
        <w:pStyle w:val="a3"/>
        <w:numPr>
          <w:ilvl w:val="0"/>
          <w:numId w:val="5"/>
        </w:numPr>
        <w:spacing w:line="560" w:lineRule="exact"/>
        <w:ind w:left="0" w:firstLineChars="0" w:firstLine="640"/>
        <w:rPr>
          <w:rFonts w:ascii="仿宋" w:eastAsia="仿宋" w:hAnsi="仿宋"/>
          <w:sz w:val="32"/>
          <w:szCs w:val="32"/>
        </w:rPr>
      </w:pPr>
      <w:r w:rsidRPr="00FD08DB">
        <w:rPr>
          <w:rFonts w:ascii="仿宋" w:eastAsia="仿宋" w:hAnsi="仿宋" w:hint="eastAsia"/>
          <w:sz w:val="32"/>
          <w:szCs w:val="32"/>
        </w:rPr>
        <w:t>双方在</w:t>
      </w:r>
      <w:r w:rsidR="00FA09DA" w:rsidRPr="00FD08DB">
        <w:rPr>
          <w:rFonts w:ascii="仿宋" w:eastAsia="仿宋" w:hAnsi="仿宋" w:hint="eastAsia"/>
          <w:sz w:val="32"/>
          <w:szCs w:val="32"/>
        </w:rPr>
        <w:t>各自</w:t>
      </w:r>
      <w:r w:rsidR="00D14F1A" w:rsidRPr="00FD08DB">
        <w:rPr>
          <w:rFonts w:ascii="仿宋" w:eastAsia="仿宋" w:hAnsi="仿宋" w:hint="eastAsia"/>
          <w:sz w:val="32"/>
          <w:szCs w:val="32"/>
        </w:rPr>
        <w:t>可能</w:t>
      </w:r>
      <w:r w:rsidRPr="00FD08DB">
        <w:rPr>
          <w:rFonts w:ascii="仿宋" w:eastAsia="仿宋" w:hAnsi="仿宋" w:hint="eastAsia"/>
          <w:sz w:val="32"/>
          <w:szCs w:val="32"/>
        </w:rPr>
        <w:t>涉及的范围内，努力为残疾少年提供就业推荐。</w:t>
      </w:r>
      <w:r w:rsidR="00D14F1A" w:rsidRPr="00FD08DB">
        <w:rPr>
          <w:rFonts w:ascii="仿宋" w:eastAsia="仿宋" w:hAnsi="仿宋" w:hint="eastAsia"/>
          <w:sz w:val="32"/>
          <w:szCs w:val="32"/>
        </w:rPr>
        <w:t>残联可以根据掌握的用人单位职业技能需求，协调教育部门提供订单式培养</w:t>
      </w:r>
      <w:r w:rsidR="00AB4F2B" w:rsidRPr="00FD08DB">
        <w:rPr>
          <w:rFonts w:ascii="仿宋" w:eastAsia="仿宋" w:hAnsi="仿宋" w:hint="eastAsia"/>
          <w:sz w:val="32"/>
          <w:szCs w:val="32"/>
        </w:rPr>
        <w:t>服务</w:t>
      </w:r>
      <w:r w:rsidR="00D14F1A" w:rsidRPr="00FD08DB">
        <w:rPr>
          <w:rFonts w:ascii="仿宋" w:eastAsia="仿宋" w:hAnsi="仿宋" w:hint="eastAsia"/>
          <w:sz w:val="32"/>
          <w:szCs w:val="32"/>
        </w:rPr>
        <w:t>。</w:t>
      </w:r>
      <w:r w:rsidR="00C4539B" w:rsidRPr="00FD08DB">
        <w:rPr>
          <w:rFonts w:ascii="仿宋" w:eastAsia="仿宋" w:hAnsi="仿宋" w:hint="eastAsia"/>
          <w:sz w:val="32"/>
          <w:szCs w:val="32"/>
        </w:rPr>
        <w:t>双方共同扶持职业学校、特殊教育机构兴办和发展福利企业和辅助性就业机构。</w:t>
      </w:r>
    </w:p>
    <w:p w:rsidR="004252BE" w:rsidRPr="00FD08DB" w:rsidRDefault="004252BE" w:rsidP="00EE5117">
      <w:pPr>
        <w:pStyle w:val="a3"/>
        <w:numPr>
          <w:ilvl w:val="0"/>
          <w:numId w:val="1"/>
        </w:numPr>
        <w:spacing w:line="560" w:lineRule="exact"/>
        <w:ind w:firstLineChars="0"/>
        <w:rPr>
          <w:rFonts w:ascii="黑体" w:eastAsia="黑体" w:hAnsi="黑体"/>
          <w:sz w:val="32"/>
          <w:szCs w:val="32"/>
        </w:rPr>
      </w:pPr>
      <w:r w:rsidRPr="00FD08DB">
        <w:rPr>
          <w:rFonts w:ascii="黑体" w:eastAsia="黑体" w:hAnsi="黑体" w:hint="eastAsia"/>
          <w:sz w:val="32"/>
          <w:szCs w:val="32"/>
        </w:rPr>
        <w:t>关于送教（康）上门工作的合作意向</w:t>
      </w:r>
    </w:p>
    <w:p w:rsidR="003B09AE" w:rsidRPr="00FD08DB" w:rsidRDefault="00881124" w:rsidP="00EE5117">
      <w:pPr>
        <w:pStyle w:val="a3"/>
        <w:numPr>
          <w:ilvl w:val="0"/>
          <w:numId w:val="7"/>
        </w:numPr>
        <w:spacing w:line="560" w:lineRule="exact"/>
        <w:ind w:left="0" w:firstLineChars="0" w:firstLine="640"/>
        <w:rPr>
          <w:rFonts w:ascii="仿宋" w:eastAsia="仿宋" w:hAnsi="仿宋"/>
          <w:sz w:val="32"/>
          <w:szCs w:val="32"/>
        </w:rPr>
      </w:pPr>
      <w:r>
        <w:rPr>
          <w:rFonts w:ascii="仿宋" w:eastAsia="仿宋" w:hAnsi="仿宋" w:hint="eastAsia"/>
          <w:sz w:val="32"/>
          <w:szCs w:val="32"/>
        </w:rPr>
        <w:t>教育、残联部门对意见取得学籍且不能正常到校学习的参加儿童少年实行送教（康）上门服务。</w:t>
      </w:r>
      <w:r w:rsidR="003B09AE" w:rsidRPr="00FD08DB">
        <w:rPr>
          <w:rFonts w:ascii="仿宋" w:eastAsia="仿宋" w:hAnsi="仿宋" w:hint="eastAsia"/>
          <w:sz w:val="32"/>
          <w:szCs w:val="32"/>
        </w:rPr>
        <w:t>送教（康）上门工作一般以送教（康）到社区为主，极个别因重残无法进入社区的，可以送教（康）到家。</w:t>
      </w:r>
    </w:p>
    <w:p w:rsidR="00661484" w:rsidRPr="00FD08DB" w:rsidRDefault="003B09AE" w:rsidP="00EE5117">
      <w:pPr>
        <w:pStyle w:val="a3"/>
        <w:numPr>
          <w:ilvl w:val="0"/>
          <w:numId w:val="7"/>
        </w:numPr>
        <w:spacing w:line="560" w:lineRule="exact"/>
        <w:ind w:left="0" w:firstLineChars="0" w:firstLine="640"/>
        <w:rPr>
          <w:rFonts w:ascii="仿宋" w:eastAsia="仿宋" w:hAnsi="仿宋"/>
          <w:sz w:val="32"/>
          <w:szCs w:val="32"/>
        </w:rPr>
      </w:pPr>
      <w:r w:rsidRPr="00FD08DB">
        <w:rPr>
          <w:rFonts w:ascii="仿宋" w:eastAsia="仿宋" w:hAnsi="仿宋" w:hint="eastAsia"/>
          <w:sz w:val="32"/>
          <w:szCs w:val="32"/>
        </w:rPr>
        <w:t>各地教育和残联</w:t>
      </w:r>
      <w:r w:rsidR="0018599E" w:rsidRPr="00FD08DB">
        <w:rPr>
          <w:rFonts w:ascii="仿宋" w:eastAsia="仿宋" w:hAnsi="仿宋" w:hint="eastAsia"/>
          <w:sz w:val="32"/>
          <w:szCs w:val="32"/>
        </w:rPr>
        <w:t>要结合生源情况，共同协商，</w:t>
      </w:r>
      <w:r w:rsidRPr="00FD08DB">
        <w:rPr>
          <w:rFonts w:ascii="仿宋" w:eastAsia="仿宋" w:hAnsi="仿宋" w:hint="eastAsia"/>
          <w:sz w:val="32"/>
          <w:szCs w:val="32"/>
        </w:rPr>
        <w:t>在</w:t>
      </w:r>
      <w:r w:rsidR="00746D98" w:rsidRPr="00FD08DB">
        <w:rPr>
          <w:rFonts w:ascii="仿宋" w:eastAsia="仿宋" w:hAnsi="仿宋" w:hint="eastAsia"/>
          <w:sz w:val="32"/>
          <w:szCs w:val="32"/>
        </w:rPr>
        <w:t>社区“残疾人之家”</w:t>
      </w:r>
      <w:r w:rsidRPr="00FD08DB">
        <w:rPr>
          <w:rFonts w:ascii="仿宋" w:eastAsia="仿宋" w:hAnsi="仿宋" w:hint="eastAsia"/>
          <w:sz w:val="32"/>
          <w:szCs w:val="32"/>
        </w:rPr>
        <w:t>设立送教（康）上门教学点。原则上</w:t>
      </w:r>
      <w:r w:rsidR="0018599E" w:rsidRPr="00FD08DB">
        <w:rPr>
          <w:rFonts w:ascii="仿宋" w:eastAsia="仿宋" w:hAnsi="仿宋" w:hint="eastAsia"/>
          <w:sz w:val="32"/>
          <w:szCs w:val="32"/>
        </w:rPr>
        <w:t>，凡是区域内有送教需求的，其</w:t>
      </w:r>
      <w:r w:rsidRPr="00FD08DB">
        <w:rPr>
          <w:rFonts w:ascii="仿宋" w:eastAsia="仿宋" w:hAnsi="仿宋" w:hint="eastAsia"/>
          <w:sz w:val="32"/>
          <w:szCs w:val="32"/>
        </w:rPr>
        <w:t>社区</w:t>
      </w:r>
      <w:r w:rsidR="00746D98" w:rsidRPr="00FD08DB">
        <w:rPr>
          <w:rFonts w:ascii="仿宋" w:eastAsia="仿宋" w:hAnsi="仿宋" w:hint="eastAsia"/>
          <w:sz w:val="32"/>
          <w:szCs w:val="32"/>
        </w:rPr>
        <w:t>“残疾人之家”</w:t>
      </w:r>
      <w:r w:rsidRPr="00FD08DB">
        <w:rPr>
          <w:rFonts w:ascii="仿宋" w:eastAsia="仿宋" w:hAnsi="仿宋" w:hint="eastAsia"/>
          <w:sz w:val="32"/>
          <w:szCs w:val="32"/>
        </w:rPr>
        <w:t>都要设立教学点。</w:t>
      </w:r>
    </w:p>
    <w:p w:rsidR="003B09AE" w:rsidRPr="00FD08DB" w:rsidRDefault="003B09AE" w:rsidP="00EE5117">
      <w:pPr>
        <w:pStyle w:val="a3"/>
        <w:numPr>
          <w:ilvl w:val="0"/>
          <w:numId w:val="7"/>
        </w:numPr>
        <w:spacing w:line="560" w:lineRule="exact"/>
        <w:ind w:left="0" w:firstLineChars="0" w:firstLine="640"/>
        <w:rPr>
          <w:rFonts w:ascii="仿宋" w:eastAsia="仿宋" w:hAnsi="仿宋"/>
          <w:sz w:val="32"/>
          <w:szCs w:val="32"/>
        </w:rPr>
      </w:pPr>
      <w:r w:rsidRPr="00FD08DB">
        <w:rPr>
          <w:rFonts w:ascii="仿宋" w:eastAsia="仿宋" w:hAnsi="仿宋" w:hint="eastAsia"/>
          <w:sz w:val="32"/>
          <w:szCs w:val="32"/>
        </w:rPr>
        <w:t>教育、残联部门从义务教育阶段适龄残障儿童少年中，确定</w:t>
      </w:r>
      <w:r w:rsidR="00DC32BD" w:rsidRPr="00FD08DB">
        <w:rPr>
          <w:rFonts w:ascii="仿宋" w:eastAsia="仿宋" w:hAnsi="仿宋" w:hint="eastAsia"/>
          <w:sz w:val="32"/>
          <w:szCs w:val="32"/>
        </w:rPr>
        <w:t>需要</w:t>
      </w:r>
      <w:r w:rsidRPr="00FD08DB">
        <w:rPr>
          <w:rFonts w:ascii="仿宋" w:eastAsia="仿宋" w:hAnsi="仿宋" w:hint="eastAsia"/>
          <w:sz w:val="32"/>
          <w:szCs w:val="32"/>
        </w:rPr>
        <w:t>送教（康）上门的对象，通过各方联合诊断评估，制定个别化送教（康）方案。诊断评估经费由残联承担。</w:t>
      </w:r>
    </w:p>
    <w:p w:rsidR="003B09AE" w:rsidRPr="00FD08DB" w:rsidRDefault="00087EAB" w:rsidP="00EE5117">
      <w:pPr>
        <w:pStyle w:val="a3"/>
        <w:numPr>
          <w:ilvl w:val="0"/>
          <w:numId w:val="7"/>
        </w:numPr>
        <w:spacing w:line="560" w:lineRule="exact"/>
        <w:ind w:left="0" w:firstLineChars="0" w:firstLine="640"/>
        <w:rPr>
          <w:rFonts w:ascii="仿宋" w:eastAsia="仿宋" w:hAnsi="仿宋"/>
          <w:sz w:val="32"/>
          <w:szCs w:val="32"/>
        </w:rPr>
      </w:pPr>
      <w:r w:rsidRPr="00FD08DB">
        <w:rPr>
          <w:rFonts w:ascii="仿宋" w:eastAsia="仿宋" w:hAnsi="仿宋" w:hint="eastAsia"/>
          <w:sz w:val="32"/>
          <w:szCs w:val="32"/>
        </w:rPr>
        <w:t>根据个别化送教（康）方案，</w:t>
      </w:r>
      <w:r w:rsidR="00ED4F24" w:rsidRPr="00FD08DB">
        <w:rPr>
          <w:rFonts w:ascii="仿宋" w:eastAsia="仿宋" w:hAnsi="仿宋" w:hint="eastAsia"/>
          <w:sz w:val="32"/>
          <w:szCs w:val="32"/>
        </w:rPr>
        <w:t>残联</w:t>
      </w:r>
      <w:r w:rsidR="00CC4339" w:rsidRPr="00FD08DB">
        <w:rPr>
          <w:rFonts w:ascii="仿宋" w:eastAsia="仿宋" w:hAnsi="仿宋" w:hint="eastAsia"/>
          <w:sz w:val="32"/>
          <w:szCs w:val="32"/>
        </w:rPr>
        <w:t>负责</w:t>
      </w:r>
      <w:r w:rsidR="00ED4F24" w:rsidRPr="00FD08DB">
        <w:rPr>
          <w:rFonts w:ascii="仿宋" w:eastAsia="仿宋" w:hAnsi="仿宋" w:hint="eastAsia"/>
          <w:sz w:val="32"/>
          <w:szCs w:val="32"/>
        </w:rPr>
        <w:t>提供教育场所</w:t>
      </w:r>
      <w:r w:rsidR="00ED4F24" w:rsidRPr="00FD08DB">
        <w:rPr>
          <w:rFonts w:ascii="仿宋" w:eastAsia="仿宋" w:hAnsi="仿宋" w:hint="eastAsia"/>
          <w:sz w:val="32"/>
          <w:szCs w:val="32"/>
        </w:rPr>
        <w:lastRenderedPageBreak/>
        <w:t>（“残疾人之家”）</w:t>
      </w:r>
      <w:r w:rsidR="00CC4339" w:rsidRPr="00FD08DB">
        <w:rPr>
          <w:rFonts w:ascii="仿宋" w:eastAsia="仿宋" w:hAnsi="仿宋" w:hint="eastAsia"/>
          <w:sz w:val="32"/>
          <w:szCs w:val="32"/>
        </w:rPr>
        <w:t>，教育部门和残联共同负责送教（康）师资（教师、康复人员等）</w:t>
      </w:r>
      <w:r w:rsidR="006149DE" w:rsidRPr="00FD08DB">
        <w:rPr>
          <w:rFonts w:ascii="仿宋" w:eastAsia="仿宋" w:hAnsi="仿宋" w:hint="eastAsia"/>
          <w:sz w:val="32"/>
          <w:szCs w:val="32"/>
        </w:rPr>
        <w:t>，共同负责送教（康）课程（教育和康复课程）</w:t>
      </w:r>
      <w:r w:rsidR="008C1EED" w:rsidRPr="00FD08DB">
        <w:rPr>
          <w:rFonts w:ascii="仿宋" w:eastAsia="仿宋" w:hAnsi="仿宋" w:hint="eastAsia"/>
          <w:sz w:val="32"/>
          <w:szCs w:val="32"/>
        </w:rPr>
        <w:t>。</w:t>
      </w:r>
    </w:p>
    <w:p w:rsidR="008C1EED" w:rsidRPr="00FD08DB" w:rsidRDefault="008C1EED" w:rsidP="00EE5117">
      <w:pPr>
        <w:pStyle w:val="a3"/>
        <w:numPr>
          <w:ilvl w:val="0"/>
          <w:numId w:val="7"/>
        </w:numPr>
        <w:spacing w:line="560" w:lineRule="exact"/>
        <w:ind w:left="0" w:firstLineChars="0" w:firstLine="640"/>
        <w:rPr>
          <w:rFonts w:ascii="仿宋" w:eastAsia="仿宋" w:hAnsi="仿宋"/>
          <w:sz w:val="32"/>
          <w:szCs w:val="32"/>
        </w:rPr>
      </w:pPr>
      <w:r w:rsidRPr="00FD08DB">
        <w:rPr>
          <w:rFonts w:ascii="仿宋" w:eastAsia="仿宋" w:hAnsi="仿宋" w:hint="eastAsia"/>
          <w:sz w:val="32"/>
          <w:szCs w:val="32"/>
        </w:rPr>
        <w:t>送教（康）上门教师及康复人员的工作和交通补助，</w:t>
      </w:r>
      <w:r w:rsidR="00004ECD" w:rsidRPr="00FD08DB">
        <w:rPr>
          <w:rFonts w:ascii="仿宋" w:eastAsia="仿宋" w:hAnsi="仿宋" w:hint="eastAsia"/>
          <w:sz w:val="32"/>
          <w:szCs w:val="32"/>
        </w:rPr>
        <w:t>以</w:t>
      </w:r>
      <w:r w:rsidRPr="00FD08DB">
        <w:rPr>
          <w:rFonts w:ascii="仿宋" w:eastAsia="仿宋" w:hAnsi="仿宋" w:hint="eastAsia"/>
          <w:sz w:val="32"/>
          <w:szCs w:val="32"/>
        </w:rPr>
        <w:t>残联</w:t>
      </w:r>
      <w:r w:rsidR="00004ECD" w:rsidRPr="00FD08DB">
        <w:rPr>
          <w:rFonts w:ascii="仿宋" w:eastAsia="仿宋" w:hAnsi="仿宋" w:hint="eastAsia"/>
          <w:sz w:val="32"/>
          <w:szCs w:val="32"/>
        </w:rPr>
        <w:t>为主</w:t>
      </w:r>
      <w:r w:rsidRPr="00FD08DB">
        <w:rPr>
          <w:rFonts w:ascii="仿宋" w:eastAsia="仿宋" w:hAnsi="仿宋" w:hint="eastAsia"/>
          <w:sz w:val="32"/>
          <w:szCs w:val="32"/>
        </w:rPr>
        <w:t>承担</w:t>
      </w:r>
      <w:r w:rsidR="00004ECD" w:rsidRPr="00FD08DB">
        <w:rPr>
          <w:rFonts w:ascii="仿宋" w:eastAsia="仿宋" w:hAnsi="仿宋" w:hint="eastAsia"/>
          <w:sz w:val="32"/>
          <w:szCs w:val="32"/>
        </w:rPr>
        <w:t>，教育部门</w:t>
      </w:r>
      <w:r w:rsidR="009D7D43" w:rsidRPr="00FD08DB">
        <w:rPr>
          <w:rFonts w:ascii="仿宋" w:eastAsia="仿宋" w:hAnsi="仿宋" w:hint="eastAsia"/>
          <w:sz w:val="32"/>
          <w:szCs w:val="32"/>
        </w:rPr>
        <w:t>负责按标准提供生均公用经费</w:t>
      </w:r>
      <w:r w:rsidRPr="00FD08DB">
        <w:rPr>
          <w:rFonts w:ascii="仿宋" w:eastAsia="仿宋" w:hAnsi="仿宋" w:hint="eastAsia"/>
          <w:sz w:val="32"/>
          <w:szCs w:val="32"/>
        </w:rPr>
        <w:t>。</w:t>
      </w:r>
    </w:p>
    <w:p w:rsidR="00020E65" w:rsidRPr="00FD08DB" w:rsidRDefault="00020E65" w:rsidP="00EE5117">
      <w:pPr>
        <w:pStyle w:val="a3"/>
        <w:numPr>
          <w:ilvl w:val="0"/>
          <w:numId w:val="1"/>
        </w:numPr>
        <w:spacing w:line="560" w:lineRule="exact"/>
        <w:ind w:firstLineChars="0"/>
        <w:rPr>
          <w:rFonts w:ascii="黑体" w:eastAsia="黑体" w:hAnsi="黑体"/>
          <w:sz w:val="32"/>
          <w:szCs w:val="32"/>
        </w:rPr>
      </w:pPr>
      <w:r w:rsidRPr="00FD08DB">
        <w:rPr>
          <w:rFonts w:ascii="黑体" w:eastAsia="黑体" w:hAnsi="黑体" w:hint="eastAsia"/>
          <w:sz w:val="32"/>
          <w:szCs w:val="32"/>
        </w:rPr>
        <w:t>关于体育艺术教育工作的合作意向</w:t>
      </w:r>
    </w:p>
    <w:p w:rsidR="008632F6" w:rsidRPr="00FD08DB" w:rsidRDefault="00D227D0" w:rsidP="00EE5117">
      <w:pPr>
        <w:pStyle w:val="a3"/>
        <w:numPr>
          <w:ilvl w:val="0"/>
          <w:numId w:val="11"/>
        </w:numPr>
        <w:spacing w:line="560" w:lineRule="exact"/>
        <w:ind w:left="0" w:firstLineChars="0" w:firstLine="640"/>
        <w:rPr>
          <w:rFonts w:ascii="仿宋" w:eastAsia="仿宋" w:hAnsi="仿宋"/>
          <w:sz w:val="32"/>
          <w:szCs w:val="32"/>
        </w:rPr>
      </w:pPr>
      <w:r w:rsidRPr="00FD08DB">
        <w:rPr>
          <w:rFonts w:ascii="仿宋" w:eastAsia="仿宋" w:hAnsi="仿宋" w:hint="eastAsia"/>
          <w:sz w:val="32"/>
          <w:szCs w:val="32"/>
        </w:rPr>
        <w:t>基于特殊教育学校数量少、规模小，难以开设选修性活动课程等</w:t>
      </w:r>
      <w:r w:rsidR="00D15B46" w:rsidRPr="00FD08DB">
        <w:rPr>
          <w:rFonts w:ascii="仿宋" w:eastAsia="仿宋" w:hAnsi="仿宋" w:hint="eastAsia"/>
          <w:sz w:val="32"/>
          <w:szCs w:val="32"/>
        </w:rPr>
        <w:t>现实</w:t>
      </w:r>
      <w:r w:rsidRPr="00FD08DB">
        <w:rPr>
          <w:rFonts w:ascii="仿宋" w:eastAsia="仿宋" w:hAnsi="仿宋" w:hint="eastAsia"/>
          <w:sz w:val="32"/>
          <w:szCs w:val="32"/>
        </w:rPr>
        <w:t>问题，</w:t>
      </w:r>
      <w:r w:rsidR="00262AC5" w:rsidRPr="00FD08DB">
        <w:rPr>
          <w:rFonts w:ascii="仿宋" w:eastAsia="仿宋" w:hAnsi="仿宋" w:hint="eastAsia"/>
          <w:sz w:val="32"/>
          <w:szCs w:val="32"/>
        </w:rPr>
        <w:t>省教育厅</w:t>
      </w:r>
      <w:r w:rsidRPr="00FD08DB">
        <w:rPr>
          <w:rFonts w:ascii="仿宋" w:eastAsia="仿宋" w:hAnsi="仿宋" w:hint="eastAsia"/>
          <w:sz w:val="32"/>
          <w:szCs w:val="32"/>
        </w:rPr>
        <w:t>、省残联联合研制义务教育阶段特殊教育学校体育和艺术选修课程，结合国家三类残疾教育课程标准和国际残奥特奥运动项目、残疾人文化艺术活动项目等，形成</w:t>
      </w:r>
      <w:r w:rsidR="00D15B46" w:rsidRPr="00FD08DB">
        <w:rPr>
          <w:rFonts w:ascii="仿宋" w:eastAsia="仿宋" w:hAnsi="仿宋" w:hint="eastAsia"/>
          <w:sz w:val="32"/>
          <w:szCs w:val="32"/>
        </w:rPr>
        <w:t>全省特教学校选修性活动课程目录，并提出场地建设要求，推荐提供相应专业师资。</w:t>
      </w:r>
    </w:p>
    <w:p w:rsidR="00F2638B" w:rsidRPr="00FD08DB" w:rsidRDefault="00325A4F" w:rsidP="00EE5117">
      <w:pPr>
        <w:pStyle w:val="a3"/>
        <w:numPr>
          <w:ilvl w:val="0"/>
          <w:numId w:val="11"/>
        </w:numPr>
        <w:spacing w:line="560" w:lineRule="exact"/>
        <w:ind w:left="0" w:firstLineChars="0" w:firstLine="640"/>
        <w:rPr>
          <w:rFonts w:ascii="仿宋" w:eastAsia="仿宋" w:hAnsi="仿宋"/>
          <w:sz w:val="32"/>
          <w:szCs w:val="32"/>
        </w:rPr>
      </w:pPr>
      <w:r w:rsidRPr="00FD08DB">
        <w:rPr>
          <w:rFonts w:ascii="仿宋" w:eastAsia="仿宋" w:hAnsi="仿宋" w:hint="eastAsia"/>
          <w:sz w:val="32"/>
          <w:szCs w:val="32"/>
        </w:rPr>
        <w:t>结合学校和学生的选课情况，双方共同组织专家团队，对全省特殊教育学校教师进行选修课师资培训，培训经费由双方共同承担。</w:t>
      </w:r>
    </w:p>
    <w:p w:rsidR="00D15B46" w:rsidRPr="00FD08DB" w:rsidRDefault="00F2638B" w:rsidP="00EE5117">
      <w:pPr>
        <w:pStyle w:val="a3"/>
        <w:numPr>
          <w:ilvl w:val="0"/>
          <w:numId w:val="11"/>
        </w:numPr>
        <w:spacing w:line="560" w:lineRule="exact"/>
        <w:ind w:left="0" w:firstLineChars="0" w:firstLine="640"/>
        <w:rPr>
          <w:rFonts w:ascii="仿宋" w:eastAsia="仿宋" w:hAnsi="仿宋"/>
          <w:sz w:val="32"/>
          <w:szCs w:val="32"/>
        </w:rPr>
      </w:pPr>
      <w:r w:rsidRPr="00FD08DB">
        <w:rPr>
          <w:rFonts w:ascii="仿宋" w:eastAsia="仿宋" w:hAnsi="仿宋" w:hint="eastAsia"/>
          <w:sz w:val="32"/>
          <w:szCs w:val="32"/>
        </w:rPr>
        <w:t>根据需要，可以编写选修性活动课程教师参考用书，编写及出版经费由双方共同承担。</w:t>
      </w:r>
    </w:p>
    <w:p w:rsidR="001A4C6C" w:rsidRPr="00FD08DB" w:rsidRDefault="001A4C6C" w:rsidP="00EE5117">
      <w:pPr>
        <w:pStyle w:val="a3"/>
        <w:numPr>
          <w:ilvl w:val="0"/>
          <w:numId w:val="11"/>
        </w:numPr>
        <w:spacing w:line="560" w:lineRule="exact"/>
        <w:ind w:left="0" w:firstLineChars="0" w:firstLine="640"/>
        <w:rPr>
          <w:rFonts w:ascii="仿宋" w:eastAsia="仿宋" w:hAnsi="仿宋"/>
          <w:sz w:val="32"/>
          <w:szCs w:val="32"/>
        </w:rPr>
      </w:pPr>
      <w:r w:rsidRPr="00FD08DB">
        <w:rPr>
          <w:rFonts w:ascii="仿宋" w:eastAsia="仿宋" w:hAnsi="仿宋" w:hint="eastAsia"/>
          <w:sz w:val="32"/>
          <w:szCs w:val="32"/>
        </w:rPr>
        <w:t>省教育厅和省残联委托省中小学教研室、省残疾人体育</w:t>
      </w:r>
      <w:r w:rsidR="005F4170" w:rsidRPr="00FD08DB">
        <w:rPr>
          <w:rFonts w:ascii="仿宋" w:eastAsia="仿宋" w:hAnsi="仿宋" w:hint="eastAsia"/>
          <w:sz w:val="32"/>
          <w:szCs w:val="32"/>
        </w:rPr>
        <w:t>训练中心、省残疾人文化艺术中心等，对课程实施情况进行指导、评估</w:t>
      </w:r>
      <w:r w:rsidR="00B068FE" w:rsidRPr="00FD08DB">
        <w:rPr>
          <w:rFonts w:ascii="仿宋" w:eastAsia="仿宋" w:hAnsi="仿宋" w:hint="eastAsia"/>
          <w:sz w:val="32"/>
          <w:szCs w:val="32"/>
        </w:rPr>
        <w:t>，提升课程实施水平</w:t>
      </w:r>
      <w:r w:rsidR="005F4170" w:rsidRPr="00FD08DB">
        <w:rPr>
          <w:rFonts w:ascii="仿宋" w:eastAsia="仿宋" w:hAnsi="仿宋" w:hint="eastAsia"/>
          <w:sz w:val="32"/>
          <w:szCs w:val="32"/>
        </w:rPr>
        <w:t>。</w:t>
      </w:r>
    </w:p>
    <w:p w:rsidR="00F2638B" w:rsidRPr="00FD08DB" w:rsidRDefault="00F2638B" w:rsidP="00EE5117">
      <w:pPr>
        <w:pStyle w:val="a3"/>
        <w:numPr>
          <w:ilvl w:val="0"/>
          <w:numId w:val="11"/>
        </w:numPr>
        <w:spacing w:line="560" w:lineRule="exact"/>
        <w:ind w:left="0" w:firstLineChars="0" w:firstLine="640"/>
        <w:rPr>
          <w:rFonts w:ascii="仿宋" w:eastAsia="仿宋" w:hAnsi="仿宋"/>
          <w:sz w:val="32"/>
          <w:szCs w:val="32"/>
        </w:rPr>
      </w:pPr>
      <w:r w:rsidRPr="00FD08DB">
        <w:rPr>
          <w:rFonts w:ascii="仿宋" w:eastAsia="仿宋" w:hAnsi="仿宋" w:hint="eastAsia"/>
          <w:sz w:val="32"/>
          <w:szCs w:val="32"/>
        </w:rPr>
        <w:t>在</w:t>
      </w:r>
      <w:r w:rsidR="009A7EE5" w:rsidRPr="00FD08DB">
        <w:rPr>
          <w:rFonts w:ascii="仿宋" w:eastAsia="仿宋" w:hAnsi="仿宋" w:hint="eastAsia"/>
          <w:sz w:val="32"/>
          <w:szCs w:val="32"/>
        </w:rPr>
        <w:t>学校</w:t>
      </w:r>
      <w:r w:rsidRPr="00FD08DB">
        <w:rPr>
          <w:rFonts w:ascii="仿宋" w:eastAsia="仿宋" w:hAnsi="仿宋" w:hint="eastAsia"/>
          <w:sz w:val="32"/>
          <w:szCs w:val="32"/>
        </w:rPr>
        <w:t>广泛</w:t>
      </w:r>
      <w:r w:rsidR="001A4C6C" w:rsidRPr="00FD08DB">
        <w:rPr>
          <w:rFonts w:ascii="仿宋" w:eastAsia="仿宋" w:hAnsi="仿宋" w:hint="eastAsia"/>
          <w:sz w:val="32"/>
          <w:szCs w:val="32"/>
        </w:rPr>
        <w:t>开设</w:t>
      </w:r>
      <w:r w:rsidR="00B068FE" w:rsidRPr="00FD08DB">
        <w:rPr>
          <w:rFonts w:ascii="仿宋" w:eastAsia="仿宋" w:hAnsi="仿宋" w:hint="eastAsia"/>
          <w:sz w:val="32"/>
          <w:szCs w:val="32"/>
        </w:rPr>
        <w:t>体育艺术类</w:t>
      </w:r>
      <w:r w:rsidR="001A4C6C" w:rsidRPr="00FD08DB">
        <w:rPr>
          <w:rFonts w:ascii="仿宋" w:eastAsia="仿宋" w:hAnsi="仿宋" w:hint="eastAsia"/>
          <w:sz w:val="32"/>
          <w:szCs w:val="32"/>
        </w:rPr>
        <w:t>活动课程</w:t>
      </w:r>
      <w:r w:rsidR="00B068FE" w:rsidRPr="00FD08DB">
        <w:rPr>
          <w:rFonts w:ascii="仿宋" w:eastAsia="仿宋" w:hAnsi="仿宋" w:hint="eastAsia"/>
          <w:sz w:val="32"/>
          <w:szCs w:val="32"/>
        </w:rPr>
        <w:t>的基础上，</w:t>
      </w:r>
      <w:r w:rsidR="00210F78" w:rsidRPr="00FD08DB">
        <w:rPr>
          <w:rFonts w:ascii="仿宋" w:eastAsia="仿宋" w:hAnsi="仿宋" w:hint="eastAsia"/>
          <w:sz w:val="32"/>
          <w:szCs w:val="32"/>
        </w:rPr>
        <w:t>及时</w:t>
      </w:r>
      <w:r w:rsidR="00A62C5F" w:rsidRPr="00FD08DB">
        <w:rPr>
          <w:rFonts w:ascii="仿宋" w:eastAsia="仿宋" w:hAnsi="仿宋" w:hint="eastAsia"/>
          <w:sz w:val="32"/>
          <w:szCs w:val="32"/>
        </w:rPr>
        <w:t>发现特长儿童，</w:t>
      </w:r>
      <w:r w:rsidR="00210F78" w:rsidRPr="00FD08DB">
        <w:rPr>
          <w:rFonts w:ascii="仿宋" w:eastAsia="仿宋" w:hAnsi="仿宋" w:hint="eastAsia"/>
          <w:sz w:val="32"/>
          <w:szCs w:val="32"/>
        </w:rPr>
        <w:t>实施早期培养</w:t>
      </w:r>
      <w:r w:rsidR="000A24B3" w:rsidRPr="00FD08DB">
        <w:rPr>
          <w:rFonts w:ascii="仿宋" w:eastAsia="仿宋" w:hAnsi="仿宋" w:hint="eastAsia"/>
          <w:sz w:val="32"/>
          <w:szCs w:val="32"/>
        </w:rPr>
        <w:t>，</w:t>
      </w:r>
      <w:r w:rsidR="00210F78" w:rsidRPr="00FD08DB">
        <w:rPr>
          <w:rFonts w:ascii="仿宋" w:eastAsia="仿宋" w:hAnsi="仿宋" w:hint="eastAsia"/>
          <w:sz w:val="32"/>
          <w:szCs w:val="32"/>
        </w:rPr>
        <w:t>为特殊儿童</w:t>
      </w:r>
      <w:r w:rsidR="00EE4617" w:rsidRPr="00FD08DB">
        <w:rPr>
          <w:rFonts w:ascii="仿宋" w:eastAsia="仿宋" w:hAnsi="仿宋" w:hint="eastAsia"/>
          <w:sz w:val="32"/>
          <w:szCs w:val="32"/>
        </w:rPr>
        <w:t>特殊才能的培养</w:t>
      </w:r>
      <w:r w:rsidR="00210F78" w:rsidRPr="00FD08DB">
        <w:rPr>
          <w:rFonts w:ascii="仿宋" w:eastAsia="仿宋" w:hAnsi="仿宋" w:hint="eastAsia"/>
          <w:sz w:val="32"/>
          <w:szCs w:val="32"/>
        </w:rPr>
        <w:t>提供</w:t>
      </w:r>
      <w:r w:rsidR="00CA183F" w:rsidRPr="00FD08DB">
        <w:rPr>
          <w:rFonts w:ascii="仿宋" w:eastAsia="仿宋" w:hAnsi="仿宋" w:hint="eastAsia"/>
          <w:sz w:val="32"/>
          <w:szCs w:val="32"/>
        </w:rPr>
        <w:t>专业支持，</w:t>
      </w:r>
      <w:r w:rsidR="003A33C8" w:rsidRPr="00FD08DB">
        <w:rPr>
          <w:rFonts w:ascii="仿宋" w:eastAsia="仿宋" w:hAnsi="仿宋" w:hint="eastAsia"/>
          <w:sz w:val="32"/>
          <w:szCs w:val="32"/>
        </w:rPr>
        <w:t>为</w:t>
      </w:r>
      <w:proofErr w:type="gramStart"/>
      <w:r w:rsidR="003A33C8" w:rsidRPr="00FD08DB">
        <w:rPr>
          <w:rFonts w:ascii="仿宋" w:eastAsia="仿宋" w:hAnsi="仿宋" w:hint="eastAsia"/>
          <w:sz w:val="32"/>
          <w:szCs w:val="32"/>
        </w:rPr>
        <w:t>特</w:t>
      </w:r>
      <w:proofErr w:type="gramEnd"/>
      <w:r w:rsidR="003A33C8" w:rsidRPr="00FD08DB">
        <w:rPr>
          <w:rFonts w:ascii="仿宋" w:eastAsia="仿宋" w:hAnsi="仿宋" w:hint="eastAsia"/>
          <w:sz w:val="32"/>
          <w:szCs w:val="32"/>
        </w:rPr>
        <w:t>奥、残奥、残疾人文化艺术专业项目输送人才，</w:t>
      </w:r>
      <w:r w:rsidR="00CA183F" w:rsidRPr="00FD08DB">
        <w:rPr>
          <w:rFonts w:ascii="仿宋" w:eastAsia="仿宋" w:hAnsi="仿宋" w:hint="eastAsia"/>
          <w:sz w:val="32"/>
          <w:szCs w:val="32"/>
        </w:rPr>
        <w:t>努力争取特殊儿童</w:t>
      </w:r>
      <w:r w:rsidR="003A33C8" w:rsidRPr="00FD08DB">
        <w:rPr>
          <w:rFonts w:ascii="仿宋" w:eastAsia="仿宋" w:hAnsi="仿宋" w:hint="eastAsia"/>
          <w:sz w:val="32"/>
          <w:szCs w:val="32"/>
        </w:rPr>
        <w:t>未来</w:t>
      </w:r>
      <w:r w:rsidR="00CA183F" w:rsidRPr="00FD08DB">
        <w:rPr>
          <w:rFonts w:ascii="仿宋" w:eastAsia="仿宋" w:hAnsi="仿宋" w:hint="eastAsia"/>
          <w:sz w:val="32"/>
          <w:szCs w:val="32"/>
        </w:rPr>
        <w:t>的美好生活。</w:t>
      </w:r>
    </w:p>
    <w:p w:rsidR="004252BE" w:rsidRPr="00FD08DB" w:rsidRDefault="004252BE" w:rsidP="00EE5117">
      <w:pPr>
        <w:pStyle w:val="a3"/>
        <w:numPr>
          <w:ilvl w:val="0"/>
          <w:numId w:val="1"/>
        </w:numPr>
        <w:spacing w:line="560" w:lineRule="exact"/>
        <w:ind w:firstLineChars="0"/>
        <w:rPr>
          <w:rFonts w:ascii="黑体" w:eastAsia="黑体" w:hAnsi="黑体"/>
          <w:sz w:val="32"/>
          <w:szCs w:val="32"/>
        </w:rPr>
      </w:pPr>
      <w:r w:rsidRPr="00FD08DB">
        <w:rPr>
          <w:rFonts w:ascii="黑体" w:eastAsia="黑体" w:hAnsi="黑体" w:hint="eastAsia"/>
          <w:sz w:val="32"/>
          <w:szCs w:val="32"/>
        </w:rPr>
        <w:lastRenderedPageBreak/>
        <w:t>关于特殊教育师资培养工作的合作意向</w:t>
      </w:r>
    </w:p>
    <w:p w:rsidR="00086F2E" w:rsidRPr="00FD08DB" w:rsidRDefault="00AF0765" w:rsidP="00EE5117">
      <w:pPr>
        <w:pStyle w:val="a3"/>
        <w:numPr>
          <w:ilvl w:val="0"/>
          <w:numId w:val="9"/>
        </w:numPr>
        <w:spacing w:line="560" w:lineRule="exact"/>
        <w:ind w:left="0" w:firstLineChars="0" w:firstLine="640"/>
        <w:rPr>
          <w:rFonts w:ascii="仿宋_GB2312" w:eastAsia="仿宋_GB2312" w:hAnsi="黑体"/>
          <w:sz w:val="32"/>
          <w:szCs w:val="32"/>
        </w:rPr>
      </w:pPr>
      <w:r w:rsidRPr="00FD08DB">
        <w:rPr>
          <w:rFonts w:ascii="仿宋_GB2312" w:eastAsia="仿宋_GB2312" w:hAnsi="黑体" w:hint="eastAsia"/>
          <w:sz w:val="32"/>
          <w:szCs w:val="32"/>
        </w:rPr>
        <w:t>委托省特殊教育发展指导中心，根据我省当前特教师资状况和儿童特殊教育发展需求，研制特教师资培训课程目录。重点关注心理、康复、测评等普通师范教育没有开设的课程。</w:t>
      </w:r>
    </w:p>
    <w:p w:rsidR="0019151B" w:rsidRPr="0035337C" w:rsidRDefault="0019151B" w:rsidP="00EE5117">
      <w:pPr>
        <w:pStyle w:val="a3"/>
        <w:numPr>
          <w:ilvl w:val="0"/>
          <w:numId w:val="9"/>
        </w:numPr>
        <w:spacing w:line="560" w:lineRule="exact"/>
        <w:ind w:left="0" w:firstLineChars="0" w:firstLine="640"/>
        <w:rPr>
          <w:rFonts w:ascii="仿宋_GB2312" w:eastAsia="仿宋_GB2312" w:hAnsi="黑体"/>
          <w:sz w:val="32"/>
          <w:szCs w:val="32"/>
        </w:rPr>
      </w:pPr>
      <w:r w:rsidRPr="0035337C">
        <w:rPr>
          <w:rFonts w:ascii="仿宋_GB2312" w:eastAsia="仿宋_GB2312" w:hAnsi="黑体" w:hint="eastAsia"/>
          <w:sz w:val="32"/>
          <w:szCs w:val="32"/>
        </w:rPr>
        <w:t>根据目前康复人员资质良莠不齐的状况，组织医疗、康复、教育等方面专家，研制</w:t>
      </w:r>
      <w:r w:rsidR="00534CBE" w:rsidRPr="0035337C">
        <w:rPr>
          <w:rFonts w:ascii="仿宋_GB2312" w:eastAsia="仿宋_GB2312" w:hAnsi="黑体" w:hint="eastAsia"/>
          <w:sz w:val="32"/>
          <w:szCs w:val="32"/>
        </w:rPr>
        <w:t>在</w:t>
      </w:r>
      <w:r w:rsidRPr="0035337C">
        <w:rPr>
          <w:rFonts w:ascii="仿宋_GB2312" w:eastAsia="仿宋_GB2312" w:hAnsi="黑体" w:hint="eastAsia"/>
          <w:sz w:val="32"/>
          <w:szCs w:val="32"/>
        </w:rPr>
        <w:t>教育机构从事康复工作的相关人员</w:t>
      </w:r>
      <w:r w:rsidR="00534CBE" w:rsidRPr="0035337C">
        <w:rPr>
          <w:rFonts w:ascii="仿宋_GB2312" w:eastAsia="仿宋_GB2312" w:hAnsi="黑体" w:hint="eastAsia"/>
          <w:sz w:val="32"/>
          <w:szCs w:val="32"/>
        </w:rPr>
        <w:t>入职</w:t>
      </w:r>
      <w:r w:rsidRPr="0035337C">
        <w:rPr>
          <w:rFonts w:ascii="仿宋_GB2312" w:eastAsia="仿宋_GB2312" w:hAnsi="黑体" w:hint="eastAsia"/>
          <w:sz w:val="32"/>
          <w:szCs w:val="32"/>
        </w:rPr>
        <w:t>标准</w:t>
      </w:r>
      <w:r w:rsidR="00881124">
        <w:rPr>
          <w:rFonts w:ascii="仿宋_GB2312" w:eastAsia="仿宋_GB2312" w:hAnsi="黑体" w:hint="eastAsia"/>
          <w:sz w:val="32"/>
          <w:szCs w:val="32"/>
        </w:rPr>
        <w:t>，鼓励特殊教育教师取得康复工作资格，鼓励康复人员取得教师资格</w:t>
      </w:r>
      <w:r w:rsidRPr="0035337C">
        <w:rPr>
          <w:rFonts w:ascii="仿宋_GB2312" w:eastAsia="仿宋_GB2312" w:hAnsi="黑体" w:hint="eastAsia"/>
          <w:sz w:val="32"/>
          <w:szCs w:val="32"/>
        </w:rPr>
        <w:t>。</w:t>
      </w:r>
    </w:p>
    <w:p w:rsidR="008632F6" w:rsidRPr="00FD08DB" w:rsidRDefault="00B01095" w:rsidP="00EE5117">
      <w:pPr>
        <w:pStyle w:val="a3"/>
        <w:numPr>
          <w:ilvl w:val="0"/>
          <w:numId w:val="9"/>
        </w:numPr>
        <w:spacing w:line="560" w:lineRule="exact"/>
        <w:ind w:left="0" w:firstLineChars="0" w:firstLine="640"/>
        <w:rPr>
          <w:rFonts w:ascii="仿宋_GB2312" w:eastAsia="仿宋_GB2312" w:hAnsi="黑体"/>
          <w:sz w:val="32"/>
          <w:szCs w:val="32"/>
        </w:rPr>
      </w:pPr>
      <w:r w:rsidRPr="00FD08DB">
        <w:rPr>
          <w:rFonts w:ascii="仿宋_GB2312" w:eastAsia="仿宋_GB2312" w:hAnsi="黑体" w:hint="eastAsia"/>
          <w:sz w:val="32"/>
          <w:szCs w:val="32"/>
        </w:rPr>
        <w:t>从</w:t>
      </w:r>
      <w:r w:rsidR="00086F2E" w:rsidRPr="00FD08DB">
        <w:rPr>
          <w:rFonts w:ascii="仿宋_GB2312" w:eastAsia="仿宋_GB2312" w:hAnsi="黑体" w:hint="eastAsia"/>
          <w:sz w:val="32"/>
          <w:szCs w:val="32"/>
        </w:rPr>
        <w:t>全省、</w:t>
      </w:r>
      <w:r w:rsidRPr="00FD08DB">
        <w:rPr>
          <w:rFonts w:ascii="仿宋_GB2312" w:eastAsia="仿宋_GB2312" w:hAnsi="黑体" w:hint="eastAsia"/>
          <w:sz w:val="32"/>
          <w:szCs w:val="32"/>
        </w:rPr>
        <w:t>全国及港澳台等地区遴选资深特教专家，</w:t>
      </w:r>
      <w:r w:rsidR="00086F2E" w:rsidRPr="00FD08DB">
        <w:rPr>
          <w:rFonts w:ascii="仿宋_GB2312" w:eastAsia="仿宋_GB2312" w:hAnsi="黑体" w:hint="eastAsia"/>
          <w:sz w:val="32"/>
          <w:szCs w:val="32"/>
        </w:rPr>
        <w:t>构建专家资源库，</w:t>
      </w:r>
      <w:r w:rsidRPr="00FD08DB">
        <w:rPr>
          <w:rFonts w:ascii="仿宋_GB2312" w:eastAsia="仿宋_GB2312" w:hAnsi="黑体" w:hint="eastAsia"/>
          <w:sz w:val="32"/>
          <w:szCs w:val="32"/>
        </w:rPr>
        <w:t>承担具体科目的教学。</w:t>
      </w:r>
      <w:r w:rsidR="00086F2E" w:rsidRPr="00FD08DB">
        <w:rPr>
          <w:rFonts w:ascii="仿宋_GB2312" w:eastAsia="仿宋_GB2312" w:hAnsi="黑体" w:hint="eastAsia"/>
          <w:sz w:val="32"/>
          <w:szCs w:val="32"/>
        </w:rPr>
        <w:t>部分课程可尝试远程教学方式。</w:t>
      </w:r>
    </w:p>
    <w:p w:rsidR="00396C5E" w:rsidRPr="00FD08DB" w:rsidRDefault="00396C5E" w:rsidP="00EE5117">
      <w:pPr>
        <w:pStyle w:val="a3"/>
        <w:numPr>
          <w:ilvl w:val="0"/>
          <w:numId w:val="9"/>
        </w:numPr>
        <w:spacing w:line="560" w:lineRule="exact"/>
        <w:ind w:left="0" w:firstLineChars="0" w:firstLine="640"/>
        <w:rPr>
          <w:rFonts w:ascii="仿宋_GB2312" w:eastAsia="仿宋_GB2312" w:hAnsi="黑体"/>
          <w:sz w:val="32"/>
          <w:szCs w:val="32"/>
        </w:rPr>
      </w:pPr>
      <w:r w:rsidRPr="00FD08DB">
        <w:rPr>
          <w:rFonts w:ascii="仿宋_GB2312" w:eastAsia="仿宋_GB2312" w:hAnsi="黑体" w:hint="eastAsia"/>
          <w:sz w:val="32"/>
          <w:szCs w:val="32"/>
        </w:rPr>
        <w:t>待培训课程研制基本成熟，省教育厅负责组织实施培训工作，</w:t>
      </w:r>
      <w:r w:rsidR="00B20421" w:rsidRPr="00FD08DB">
        <w:rPr>
          <w:rFonts w:ascii="仿宋_GB2312" w:eastAsia="仿宋_GB2312" w:hAnsi="黑体" w:hint="eastAsia"/>
          <w:sz w:val="32"/>
          <w:szCs w:val="32"/>
        </w:rPr>
        <w:t>培训经费以教育系统承担为主，残联系统对心理类、康复类、辅具类</w:t>
      </w:r>
      <w:r w:rsidR="004A6BCB" w:rsidRPr="00FD08DB">
        <w:rPr>
          <w:rFonts w:ascii="仿宋_GB2312" w:eastAsia="仿宋_GB2312" w:hAnsi="黑体" w:hint="eastAsia"/>
          <w:sz w:val="32"/>
          <w:szCs w:val="32"/>
        </w:rPr>
        <w:t>等实操性</w:t>
      </w:r>
      <w:r w:rsidR="00B20421" w:rsidRPr="00FD08DB">
        <w:rPr>
          <w:rFonts w:ascii="仿宋_GB2312" w:eastAsia="仿宋_GB2312" w:hAnsi="黑体" w:hint="eastAsia"/>
          <w:sz w:val="32"/>
          <w:szCs w:val="32"/>
        </w:rPr>
        <w:t>课程</w:t>
      </w:r>
      <w:r w:rsidR="004A6BCB" w:rsidRPr="00FD08DB">
        <w:rPr>
          <w:rFonts w:ascii="仿宋_GB2312" w:eastAsia="仿宋_GB2312" w:hAnsi="黑体" w:hint="eastAsia"/>
          <w:sz w:val="32"/>
          <w:szCs w:val="32"/>
        </w:rPr>
        <w:t>分</w:t>
      </w:r>
      <w:r w:rsidR="00B20421" w:rsidRPr="00FD08DB">
        <w:rPr>
          <w:rFonts w:ascii="仿宋_GB2312" w:eastAsia="仿宋_GB2312" w:hAnsi="黑体" w:hint="eastAsia"/>
          <w:sz w:val="32"/>
          <w:szCs w:val="32"/>
        </w:rPr>
        <w:t>担相应</w:t>
      </w:r>
      <w:r w:rsidR="004A6BCB" w:rsidRPr="00FD08DB">
        <w:rPr>
          <w:rFonts w:ascii="仿宋_GB2312" w:eastAsia="仿宋_GB2312" w:hAnsi="黑体" w:hint="eastAsia"/>
          <w:sz w:val="32"/>
          <w:szCs w:val="32"/>
        </w:rPr>
        <w:t>培训</w:t>
      </w:r>
      <w:r w:rsidR="00B20421" w:rsidRPr="00FD08DB">
        <w:rPr>
          <w:rFonts w:ascii="仿宋_GB2312" w:eastAsia="仿宋_GB2312" w:hAnsi="黑体" w:hint="eastAsia"/>
          <w:sz w:val="32"/>
          <w:szCs w:val="32"/>
        </w:rPr>
        <w:t>费用。</w:t>
      </w:r>
    </w:p>
    <w:p w:rsidR="009F6617" w:rsidRPr="00FD08DB" w:rsidRDefault="00020E65" w:rsidP="00EE5117">
      <w:pPr>
        <w:pStyle w:val="a3"/>
        <w:numPr>
          <w:ilvl w:val="0"/>
          <w:numId w:val="1"/>
        </w:numPr>
        <w:spacing w:line="560" w:lineRule="exact"/>
        <w:ind w:firstLineChars="0"/>
        <w:rPr>
          <w:rFonts w:ascii="黑体" w:eastAsia="黑体" w:hAnsi="黑体"/>
          <w:sz w:val="32"/>
          <w:szCs w:val="32"/>
        </w:rPr>
      </w:pPr>
      <w:r w:rsidRPr="00FD08DB">
        <w:rPr>
          <w:rFonts w:ascii="黑体" w:eastAsia="黑体" w:hAnsi="黑体" w:hint="eastAsia"/>
          <w:sz w:val="32"/>
          <w:szCs w:val="32"/>
        </w:rPr>
        <w:t>关于特殊儿童</w:t>
      </w:r>
      <w:r w:rsidR="00881124">
        <w:rPr>
          <w:rFonts w:ascii="黑体" w:eastAsia="黑体" w:hAnsi="黑体" w:hint="eastAsia"/>
          <w:sz w:val="32"/>
          <w:szCs w:val="32"/>
        </w:rPr>
        <w:t>少年</w:t>
      </w:r>
      <w:r w:rsidRPr="00FD08DB">
        <w:rPr>
          <w:rFonts w:ascii="黑体" w:eastAsia="黑体" w:hAnsi="黑体" w:hint="eastAsia"/>
          <w:sz w:val="32"/>
          <w:szCs w:val="32"/>
        </w:rPr>
        <w:t>基础数据共享的合作意向</w:t>
      </w:r>
    </w:p>
    <w:p w:rsidR="00A92593" w:rsidRPr="00FD08DB" w:rsidRDefault="00A92593" w:rsidP="00EE5117">
      <w:pPr>
        <w:pStyle w:val="a3"/>
        <w:numPr>
          <w:ilvl w:val="0"/>
          <w:numId w:val="12"/>
        </w:numPr>
        <w:spacing w:line="560" w:lineRule="exact"/>
        <w:ind w:left="0" w:firstLineChars="0" w:firstLine="640"/>
        <w:rPr>
          <w:rFonts w:ascii="仿宋_GB2312" w:eastAsia="仿宋_GB2312"/>
          <w:sz w:val="32"/>
          <w:szCs w:val="32"/>
        </w:rPr>
      </w:pPr>
      <w:r w:rsidRPr="00FD08DB">
        <w:rPr>
          <w:rFonts w:ascii="仿宋_GB2312" w:eastAsia="仿宋_GB2312" w:hint="eastAsia"/>
          <w:sz w:val="32"/>
          <w:szCs w:val="32"/>
        </w:rPr>
        <w:t>为准确掌握我省残障儿童少年的教育信息，保障残障儿童少年的受教育权益，在省、设区市、县区等各级教育和残联机构之间实现数据协同、工作协同，</w:t>
      </w:r>
      <w:proofErr w:type="gramStart"/>
      <w:r w:rsidRPr="00FD08DB">
        <w:rPr>
          <w:rFonts w:ascii="仿宋_GB2312" w:eastAsia="仿宋_GB2312" w:hint="eastAsia"/>
          <w:sz w:val="32"/>
          <w:szCs w:val="32"/>
        </w:rPr>
        <w:t>确保第</w:t>
      </w:r>
      <w:proofErr w:type="gramEnd"/>
      <w:r w:rsidRPr="00FD08DB">
        <w:rPr>
          <w:rFonts w:ascii="仿宋" w:eastAsia="仿宋" w:hAnsi="仿宋" w:hint="eastAsia"/>
          <w:sz w:val="32"/>
          <w:szCs w:val="32"/>
        </w:rPr>
        <w:t>一时间</w:t>
      </w:r>
      <w:r w:rsidRPr="00FD08DB">
        <w:rPr>
          <w:rFonts w:ascii="仿宋_GB2312" w:eastAsia="仿宋_GB2312" w:hint="eastAsia"/>
          <w:sz w:val="32"/>
          <w:szCs w:val="32"/>
        </w:rPr>
        <w:t>核准数据、第一时间发现问题、第一时间解决未入学残障儿童少年受教育问题。</w:t>
      </w:r>
    </w:p>
    <w:p w:rsidR="00A92593" w:rsidRPr="00FD08DB" w:rsidRDefault="00A92593" w:rsidP="00EE5117">
      <w:pPr>
        <w:pStyle w:val="a3"/>
        <w:numPr>
          <w:ilvl w:val="0"/>
          <w:numId w:val="12"/>
        </w:numPr>
        <w:spacing w:line="560" w:lineRule="exact"/>
        <w:ind w:left="0" w:firstLineChars="0" w:firstLine="640"/>
        <w:rPr>
          <w:rFonts w:ascii="仿宋_GB2312" w:eastAsia="仿宋_GB2312"/>
          <w:sz w:val="32"/>
          <w:szCs w:val="32"/>
        </w:rPr>
      </w:pPr>
      <w:r w:rsidRPr="00FD08DB">
        <w:rPr>
          <w:rFonts w:ascii="仿宋_GB2312" w:eastAsia="仿宋_GB2312" w:hint="eastAsia"/>
          <w:sz w:val="32"/>
          <w:szCs w:val="32"/>
        </w:rPr>
        <w:t>具体实现信息共享机制的方式是，</w:t>
      </w:r>
      <w:r w:rsidR="00881124">
        <w:rPr>
          <w:rFonts w:ascii="仿宋_GB2312" w:eastAsia="仿宋_GB2312" w:hint="eastAsia"/>
          <w:sz w:val="32"/>
          <w:szCs w:val="32"/>
        </w:rPr>
        <w:t>使</w:t>
      </w:r>
      <w:r w:rsidRPr="00FD08DB">
        <w:rPr>
          <w:rFonts w:ascii="仿宋_GB2312" w:eastAsia="仿宋_GB2312" w:hint="eastAsia"/>
          <w:sz w:val="32"/>
          <w:szCs w:val="32"/>
        </w:rPr>
        <w:t>江苏省基础教育学籍管理系统</w:t>
      </w:r>
      <w:r w:rsidR="00881124">
        <w:rPr>
          <w:rFonts w:ascii="仿宋_GB2312" w:eastAsia="仿宋_GB2312" w:hint="eastAsia"/>
          <w:sz w:val="32"/>
          <w:szCs w:val="32"/>
        </w:rPr>
        <w:t>和</w:t>
      </w:r>
      <w:r w:rsidRPr="00FD08DB">
        <w:rPr>
          <w:rFonts w:ascii="仿宋_GB2312" w:eastAsia="仿宋_GB2312" w:hint="eastAsia"/>
          <w:sz w:val="32"/>
          <w:szCs w:val="32"/>
        </w:rPr>
        <w:t>省残联信息系统进行数据对接。由双方列出各自所需字段，通过导出EXCEL文本形式定期进行数据交换和共享。</w:t>
      </w:r>
    </w:p>
    <w:p w:rsidR="00A92593" w:rsidRPr="00FD08DB" w:rsidRDefault="00A92593" w:rsidP="00EE5117">
      <w:pPr>
        <w:pStyle w:val="a3"/>
        <w:numPr>
          <w:ilvl w:val="0"/>
          <w:numId w:val="12"/>
        </w:numPr>
        <w:spacing w:line="560" w:lineRule="exact"/>
        <w:ind w:left="0" w:firstLineChars="0" w:firstLine="640"/>
        <w:rPr>
          <w:rFonts w:ascii="仿宋_GB2312" w:eastAsia="仿宋_GB2312"/>
          <w:sz w:val="32"/>
          <w:szCs w:val="32"/>
        </w:rPr>
      </w:pPr>
      <w:r w:rsidRPr="00FD08DB">
        <w:rPr>
          <w:rFonts w:ascii="仿宋_GB2312" w:eastAsia="仿宋_GB2312" w:hint="eastAsia"/>
          <w:sz w:val="32"/>
          <w:szCs w:val="32"/>
        </w:rPr>
        <w:lastRenderedPageBreak/>
        <w:t>当双方数据出现不一致情况，由区县层面进行当面核准，确保数据的准确性和一致性。</w:t>
      </w:r>
    </w:p>
    <w:p w:rsidR="009446B4" w:rsidRDefault="00A92593" w:rsidP="00EE5117">
      <w:pPr>
        <w:pStyle w:val="a3"/>
        <w:numPr>
          <w:ilvl w:val="0"/>
          <w:numId w:val="12"/>
        </w:numPr>
        <w:spacing w:line="560" w:lineRule="exact"/>
        <w:ind w:left="0" w:firstLineChars="0" w:firstLine="640"/>
        <w:rPr>
          <w:rFonts w:ascii="仿宋_GB2312" w:eastAsia="仿宋_GB2312"/>
          <w:sz w:val="32"/>
          <w:szCs w:val="32"/>
        </w:rPr>
      </w:pPr>
      <w:r w:rsidRPr="00FD08DB">
        <w:rPr>
          <w:rFonts w:ascii="仿宋_GB2312" w:eastAsia="仿宋_GB2312" w:hint="eastAsia"/>
          <w:sz w:val="32"/>
          <w:szCs w:val="32"/>
        </w:rPr>
        <w:t>数据对接如果需要对双方现有系统进行改造，由双方各自解决经费和技术问题。</w:t>
      </w:r>
    </w:p>
    <w:p w:rsidR="00D777DC" w:rsidRPr="0035337C" w:rsidRDefault="00D777DC" w:rsidP="00EE5117">
      <w:pPr>
        <w:pStyle w:val="a3"/>
        <w:numPr>
          <w:ilvl w:val="0"/>
          <w:numId w:val="1"/>
        </w:numPr>
        <w:spacing w:line="560" w:lineRule="exact"/>
        <w:ind w:firstLineChars="0"/>
        <w:rPr>
          <w:rFonts w:ascii="黑体" w:eastAsia="黑体" w:hAnsi="黑体"/>
          <w:sz w:val="32"/>
          <w:szCs w:val="32"/>
        </w:rPr>
      </w:pPr>
      <w:r w:rsidRPr="0035337C">
        <w:rPr>
          <w:rFonts w:ascii="黑体" w:eastAsia="黑体" w:hAnsi="黑体" w:hint="eastAsia"/>
          <w:sz w:val="32"/>
          <w:szCs w:val="32"/>
        </w:rPr>
        <w:t>关于</w:t>
      </w:r>
      <w:r w:rsidR="009F6CEE" w:rsidRPr="0035337C">
        <w:rPr>
          <w:rFonts w:ascii="黑体" w:eastAsia="黑体" w:hAnsi="黑体" w:hint="eastAsia"/>
          <w:sz w:val="32"/>
          <w:szCs w:val="32"/>
        </w:rPr>
        <w:t>探索特殊教育人工智能的合作意向</w:t>
      </w:r>
    </w:p>
    <w:p w:rsidR="00127404" w:rsidRPr="0035337C" w:rsidRDefault="00B05C68" w:rsidP="00EE5117">
      <w:pPr>
        <w:pStyle w:val="a3"/>
        <w:numPr>
          <w:ilvl w:val="0"/>
          <w:numId w:val="14"/>
        </w:numPr>
        <w:spacing w:line="560" w:lineRule="exact"/>
        <w:ind w:left="0" w:firstLineChars="0" w:firstLine="640"/>
        <w:rPr>
          <w:rFonts w:ascii="仿宋_GB2312" w:eastAsia="仿宋_GB2312"/>
          <w:sz w:val="32"/>
          <w:szCs w:val="32"/>
        </w:rPr>
      </w:pPr>
      <w:r w:rsidRPr="0035337C">
        <w:rPr>
          <w:rFonts w:ascii="仿宋_GB2312" w:eastAsia="仿宋_GB2312" w:hint="eastAsia"/>
          <w:sz w:val="32"/>
          <w:szCs w:val="32"/>
        </w:rPr>
        <w:t>依据相关心理、康复、认知等测试量表，借助信息化手段，多途径、</w:t>
      </w:r>
      <w:r w:rsidR="00B25F12" w:rsidRPr="0035337C">
        <w:rPr>
          <w:rFonts w:ascii="仿宋_GB2312" w:eastAsia="仿宋_GB2312" w:hint="eastAsia"/>
          <w:sz w:val="32"/>
          <w:szCs w:val="32"/>
        </w:rPr>
        <w:t>全方位</w:t>
      </w:r>
      <w:r w:rsidRPr="0035337C">
        <w:rPr>
          <w:rFonts w:ascii="仿宋_GB2312" w:eastAsia="仿宋_GB2312" w:hint="eastAsia"/>
          <w:sz w:val="32"/>
          <w:szCs w:val="32"/>
        </w:rPr>
        <w:t>采集特殊教育学生的相关信息。</w:t>
      </w:r>
    </w:p>
    <w:p w:rsidR="00B05C68" w:rsidRPr="0035337C" w:rsidRDefault="00B05C68" w:rsidP="00EE5117">
      <w:pPr>
        <w:pStyle w:val="a3"/>
        <w:numPr>
          <w:ilvl w:val="0"/>
          <w:numId w:val="14"/>
        </w:numPr>
        <w:spacing w:line="560" w:lineRule="exact"/>
        <w:ind w:left="0" w:firstLineChars="0" w:firstLine="640"/>
        <w:rPr>
          <w:rFonts w:ascii="仿宋_GB2312" w:eastAsia="仿宋_GB2312"/>
          <w:sz w:val="32"/>
          <w:szCs w:val="32"/>
        </w:rPr>
      </w:pPr>
      <w:r w:rsidRPr="0035337C">
        <w:rPr>
          <w:rFonts w:ascii="仿宋_GB2312" w:eastAsia="仿宋_GB2312" w:hint="eastAsia"/>
          <w:sz w:val="32"/>
          <w:szCs w:val="32"/>
        </w:rPr>
        <w:t>汇聚国内外医疗、康复、心理、特殊教育、普通教育等方面的专家，结合学生</w:t>
      </w:r>
      <w:r w:rsidR="00B25F12" w:rsidRPr="0035337C">
        <w:rPr>
          <w:rFonts w:ascii="仿宋_GB2312" w:eastAsia="仿宋_GB2312" w:hint="eastAsia"/>
          <w:sz w:val="32"/>
          <w:szCs w:val="32"/>
        </w:rPr>
        <w:t>身边的特殊教育支持团队，研究个别化教育方案。</w:t>
      </w:r>
    </w:p>
    <w:p w:rsidR="00B25F12" w:rsidRPr="0035337C" w:rsidRDefault="00B25F12" w:rsidP="00EE5117">
      <w:pPr>
        <w:pStyle w:val="a3"/>
        <w:numPr>
          <w:ilvl w:val="0"/>
          <w:numId w:val="14"/>
        </w:numPr>
        <w:spacing w:line="560" w:lineRule="exact"/>
        <w:ind w:left="0" w:firstLineChars="0" w:firstLine="640"/>
        <w:rPr>
          <w:rFonts w:ascii="仿宋_GB2312" w:eastAsia="仿宋_GB2312"/>
          <w:sz w:val="32"/>
          <w:szCs w:val="32"/>
        </w:rPr>
      </w:pPr>
      <w:r w:rsidRPr="0035337C">
        <w:rPr>
          <w:rFonts w:ascii="仿宋_GB2312" w:eastAsia="仿宋_GB2312" w:hint="eastAsia"/>
          <w:sz w:val="32"/>
          <w:szCs w:val="32"/>
        </w:rPr>
        <w:t>根据积累的案例，梳理、研制特殊教育大数据采集方案，并尽可能研制大数据采集</w:t>
      </w:r>
      <w:r w:rsidR="006A618F" w:rsidRPr="0035337C">
        <w:rPr>
          <w:rFonts w:ascii="仿宋_GB2312" w:eastAsia="仿宋_GB2312" w:hint="eastAsia"/>
          <w:sz w:val="32"/>
          <w:szCs w:val="32"/>
        </w:rPr>
        <w:t>工具（硬件）</w:t>
      </w:r>
      <w:r w:rsidRPr="0035337C">
        <w:rPr>
          <w:rFonts w:ascii="仿宋_GB2312" w:eastAsia="仿宋_GB2312" w:hint="eastAsia"/>
          <w:sz w:val="32"/>
          <w:szCs w:val="32"/>
        </w:rPr>
        <w:t>。</w:t>
      </w:r>
    </w:p>
    <w:p w:rsidR="00636656" w:rsidRPr="0035337C" w:rsidRDefault="006A618F" w:rsidP="00EE5117">
      <w:pPr>
        <w:pStyle w:val="a3"/>
        <w:numPr>
          <w:ilvl w:val="0"/>
          <w:numId w:val="14"/>
        </w:numPr>
        <w:spacing w:line="560" w:lineRule="exact"/>
        <w:ind w:left="0" w:firstLineChars="0" w:firstLine="640"/>
        <w:rPr>
          <w:rFonts w:ascii="仿宋_GB2312" w:eastAsia="仿宋_GB2312"/>
          <w:sz w:val="32"/>
          <w:szCs w:val="32"/>
        </w:rPr>
      </w:pPr>
      <w:r w:rsidRPr="0035337C">
        <w:rPr>
          <w:rFonts w:ascii="仿宋_GB2312" w:eastAsia="仿宋_GB2312" w:hint="eastAsia"/>
          <w:sz w:val="32"/>
          <w:szCs w:val="32"/>
        </w:rPr>
        <w:t>通过专家介入的大数据分析，训练人工智能</w:t>
      </w:r>
      <w:r w:rsidR="00636656" w:rsidRPr="0035337C">
        <w:rPr>
          <w:rFonts w:ascii="仿宋_GB2312" w:eastAsia="仿宋_GB2312" w:hint="eastAsia"/>
          <w:sz w:val="32"/>
          <w:szCs w:val="32"/>
        </w:rPr>
        <w:t>，并与教育实践工作互动、印证、纠错，逐步形成具备一定</w:t>
      </w:r>
      <w:r w:rsidR="00BA559D" w:rsidRPr="0035337C">
        <w:rPr>
          <w:rFonts w:ascii="仿宋_GB2312" w:eastAsia="仿宋_GB2312" w:hint="eastAsia"/>
          <w:sz w:val="32"/>
          <w:szCs w:val="32"/>
        </w:rPr>
        <w:t>专业</w:t>
      </w:r>
      <w:r w:rsidR="00636656" w:rsidRPr="0035337C">
        <w:rPr>
          <w:rFonts w:ascii="仿宋_GB2312" w:eastAsia="仿宋_GB2312" w:hint="eastAsia"/>
          <w:sz w:val="32"/>
          <w:szCs w:val="32"/>
        </w:rPr>
        <w:t>指导能力的人工智能系统。</w:t>
      </w:r>
    </w:p>
    <w:p w:rsidR="00EE5117" w:rsidRDefault="00EE5117" w:rsidP="00EE5117">
      <w:pPr>
        <w:spacing w:line="560" w:lineRule="exact"/>
        <w:rPr>
          <w:rFonts w:ascii="仿宋_GB2312" w:eastAsia="仿宋_GB2312"/>
          <w:color w:val="FF0000"/>
          <w:sz w:val="32"/>
          <w:szCs w:val="32"/>
        </w:rPr>
      </w:pPr>
    </w:p>
    <w:p w:rsidR="00EE5117" w:rsidRDefault="00EE5117" w:rsidP="00EE5117">
      <w:pPr>
        <w:spacing w:line="560" w:lineRule="exact"/>
        <w:rPr>
          <w:rFonts w:ascii="仿宋_GB2312" w:eastAsia="仿宋_GB2312"/>
          <w:color w:val="FF0000"/>
          <w:sz w:val="32"/>
          <w:szCs w:val="32"/>
        </w:rPr>
      </w:pPr>
    </w:p>
    <w:p w:rsidR="00EE5117" w:rsidRDefault="00EE5117" w:rsidP="00EE5117">
      <w:pPr>
        <w:spacing w:line="560" w:lineRule="exact"/>
        <w:rPr>
          <w:rFonts w:ascii="仿宋_GB2312" w:eastAsia="仿宋_GB2312"/>
          <w:color w:val="FF0000"/>
          <w:sz w:val="32"/>
          <w:szCs w:val="32"/>
        </w:rPr>
      </w:pPr>
    </w:p>
    <w:p w:rsidR="00EE5117" w:rsidRDefault="00EE5117" w:rsidP="00EE5117">
      <w:pPr>
        <w:spacing w:line="560" w:lineRule="exact"/>
        <w:rPr>
          <w:rFonts w:ascii="仿宋_GB2312" w:eastAsia="仿宋_GB2312"/>
          <w:color w:val="FF0000"/>
          <w:sz w:val="32"/>
          <w:szCs w:val="32"/>
        </w:rPr>
      </w:pPr>
    </w:p>
    <w:p w:rsidR="00EE5117" w:rsidRPr="00EE5117" w:rsidRDefault="00EE5117" w:rsidP="00EE5117">
      <w:pPr>
        <w:spacing w:line="560" w:lineRule="exact"/>
        <w:rPr>
          <w:rFonts w:ascii="仿宋_GB2312" w:eastAsia="仿宋_GB2312"/>
          <w:sz w:val="32"/>
          <w:szCs w:val="32"/>
        </w:rPr>
      </w:pPr>
      <w:r w:rsidRPr="00EE5117">
        <w:rPr>
          <w:rFonts w:ascii="仿宋_GB2312" w:eastAsia="仿宋_GB2312" w:hint="eastAsia"/>
          <w:sz w:val="32"/>
          <w:szCs w:val="32"/>
        </w:rPr>
        <w:t xml:space="preserve">江苏省教育厅    </w:t>
      </w:r>
      <w:r w:rsidRPr="00EE5117">
        <w:rPr>
          <w:rFonts w:ascii="仿宋_GB2312" w:eastAsia="仿宋_GB2312" w:hint="eastAsia"/>
          <w:sz w:val="32"/>
          <w:szCs w:val="32"/>
        </w:rPr>
        <w:tab/>
      </w:r>
      <w:r w:rsidRPr="00EE5117">
        <w:rPr>
          <w:rFonts w:ascii="仿宋_GB2312" w:eastAsia="仿宋_GB2312" w:hint="eastAsia"/>
          <w:sz w:val="32"/>
          <w:szCs w:val="32"/>
        </w:rPr>
        <w:tab/>
      </w:r>
      <w:r w:rsidRPr="00EE5117">
        <w:rPr>
          <w:rFonts w:ascii="仿宋_GB2312" w:eastAsia="仿宋_GB2312" w:hint="eastAsia"/>
          <w:sz w:val="32"/>
          <w:szCs w:val="32"/>
        </w:rPr>
        <w:tab/>
      </w:r>
      <w:r w:rsidRPr="00EE5117">
        <w:rPr>
          <w:rFonts w:ascii="仿宋_GB2312" w:eastAsia="仿宋_GB2312" w:hint="eastAsia"/>
          <w:sz w:val="32"/>
          <w:szCs w:val="32"/>
        </w:rPr>
        <w:tab/>
      </w:r>
      <w:r w:rsidRPr="00EE5117">
        <w:rPr>
          <w:rFonts w:ascii="仿宋_GB2312" w:eastAsia="仿宋_GB2312" w:hint="eastAsia"/>
          <w:sz w:val="32"/>
          <w:szCs w:val="32"/>
        </w:rPr>
        <w:tab/>
      </w:r>
      <w:r w:rsidRPr="00EE5117">
        <w:rPr>
          <w:rFonts w:ascii="仿宋_GB2312" w:eastAsia="仿宋_GB2312" w:hint="eastAsia"/>
          <w:sz w:val="32"/>
          <w:szCs w:val="32"/>
        </w:rPr>
        <w:tab/>
        <w:t>江苏省残疾人联合会</w:t>
      </w:r>
    </w:p>
    <w:p w:rsidR="00EE5117" w:rsidRDefault="00EE5117" w:rsidP="00EE5117">
      <w:pPr>
        <w:spacing w:line="560" w:lineRule="exact"/>
        <w:rPr>
          <w:rFonts w:ascii="仿宋_GB2312" w:eastAsia="仿宋_GB2312"/>
          <w:sz w:val="32"/>
          <w:szCs w:val="32"/>
        </w:rPr>
      </w:pPr>
      <w:r>
        <w:rPr>
          <w:rFonts w:ascii="仿宋_GB2312" w:eastAsia="仿宋_GB2312" w:hint="eastAsia"/>
          <w:sz w:val="32"/>
          <w:szCs w:val="32"/>
        </w:rPr>
        <w:t>（签字盖章）</w:t>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t>（签字盖章）</w:t>
      </w:r>
    </w:p>
    <w:p w:rsidR="00EE5117" w:rsidRPr="00EE5117" w:rsidRDefault="00EE5117" w:rsidP="00EE5117">
      <w:pPr>
        <w:spacing w:line="560" w:lineRule="exact"/>
        <w:rPr>
          <w:rFonts w:ascii="仿宋_GB2312" w:eastAsia="仿宋_GB2312"/>
          <w:sz w:val="32"/>
          <w:szCs w:val="32"/>
        </w:rPr>
      </w:pPr>
      <w:r>
        <w:rPr>
          <w:rFonts w:ascii="仿宋_GB2312" w:eastAsia="仿宋_GB2312" w:hint="eastAsia"/>
          <w:sz w:val="32"/>
          <w:szCs w:val="32"/>
        </w:rPr>
        <w:t>2017年3月  日</w:t>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t>2017年3月  日</w:t>
      </w:r>
    </w:p>
    <w:sectPr w:rsidR="00EE5117" w:rsidRPr="00EE5117" w:rsidSect="00C77CBD">
      <w:footerReference w:type="default" r:id="rId9"/>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C88" w:rsidRDefault="00295C88" w:rsidP="00550DC4">
      <w:r>
        <w:separator/>
      </w:r>
    </w:p>
  </w:endnote>
  <w:endnote w:type="continuationSeparator" w:id="0">
    <w:p w:rsidR="00295C88" w:rsidRDefault="00295C88" w:rsidP="00550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819919"/>
      <w:docPartObj>
        <w:docPartGallery w:val="Page Numbers (Bottom of Page)"/>
        <w:docPartUnique/>
      </w:docPartObj>
    </w:sdtPr>
    <w:sdtEndPr/>
    <w:sdtContent>
      <w:p w:rsidR="000E2EC7" w:rsidRDefault="000E2EC7">
        <w:pPr>
          <w:pStyle w:val="a5"/>
          <w:jc w:val="center"/>
        </w:pPr>
        <w:r>
          <w:fldChar w:fldCharType="begin"/>
        </w:r>
        <w:r>
          <w:instrText>PAGE   \* MERGEFORMAT</w:instrText>
        </w:r>
        <w:r>
          <w:fldChar w:fldCharType="separate"/>
        </w:r>
        <w:r w:rsidR="004F1361" w:rsidRPr="004F1361">
          <w:rPr>
            <w:noProof/>
            <w:lang w:val="zh-CN"/>
          </w:rPr>
          <w:t>2</w:t>
        </w:r>
        <w:r>
          <w:fldChar w:fldCharType="end"/>
        </w:r>
      </w:p>
    </w:sdtContent>
  </w:sdt>
  <w:p w:rsidR="000E2EC7" w:rsidRDefault="000E2E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C88" w:rsidRDefault="00295C88" w:rsidP="00550DC4">
      <w:r>
        <w:separator/>
      </w:r>
    </w:p>
  </w:footnote>
  <w:footnote w:type="continuationSeparator" w:id="0">
    <w:p w:rsidR="00295C88" w:rsidRDefault="00295C88" w:rsidP="00550D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90B"/>
    <w:multiLevelType w:val="hybridMultilevel"/>
    <w:tmpl w:val="13F2B1EE"/>
    <w:lvl w:ilvl="0" w:tplc="62502678">
      <w:start w:val="1"/>
      <w:numFmt w:val="decimal"/>
      <w:lvlText w:val="%1."/>
      <w:lvlJc w:val="left"/>
      <w:pPr>
        <w:ind w:left="1652" w:hanging="945"/>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1">
    <w:nsid w:val="0F42108C"/>
    <w:multiLevelType w:val="hybridMultilevel"/>
    <w:tmpl w:val="A664E352"/>
    <w:lvl w:ilvl="0" w:tplc="64407896">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4C75898"/>
    <w:multiLevelType w:val="hybridMultilevel"/>
    <w:tmpl w:val="13F2B1EE"/>
    <w:lvl w:ilvl="0" w:tplc="62502678">
      <w:start w:val="1"/>
      <w:numFmt w:val="decimal"/>
      <w:lvlText w:val="%1."/>
      <w:lvlJc w:val="left"/>
      <w:pPr>
        <w:ind w:left="1652" w:hanging="945"/>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3">
    <w:nsid w:val="1F8D237D"/>
    <w:multiLevelType w:val="hybridMultilevel"/>
    <w:tmpl w:val="A664E352"/>
    <w:lvl w:ilvl="0" w:tplc="64407896">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274540C5"/>
    <w:multiLevelType w:val="hybridMultilevel"/>
    <w:tmpl w:val="862261DA"/>
    <w:lvl w:ilvl="0" w:tplc="6E02B27A">
      <w:start w:val="1"/>
      <w:numFmt w:val="japaneseCounting"/>
      <w:lvlText w:val="%1、"/>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29303E82"/>
    <w:multiLevelType w:val="hybridMultilevel"/>
    <w:tmpl w:val="13F2B1EE"/>
    <w:lvl w:ilvl="0" w:tplc="62502678">
      <w:start w:val="1"/>
      <w:numFmt w:val="decimal"/>
      <w:lvlText w:val="%1."/>
      <w:lvlJc w:val="left"/>
      <w:pPr>
        <w:ind w:left="1652" w:hanging="945"/>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6">
    <w:nsid w:val="2DC05E8B"/>
    <w:multiLevelType w:val="hybridMultilevel"/>
    <w:tmpl w:val="A664E352"/>
    <w:lvl w:ilvl="0" w:tplc="64407896">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440E005C"/>
    <w:multiLevelType w:val="hybridMultilevel"/>
    <w:tmpl w:val="A664E352"/>
    <w:lvl w:ilvl="0" w:tplc="64407896">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51DD3F08"/>
    <w:multiLevelType w:val="hybridMultilevel"/>
    <w:tmpl w:val="A664E352"/>
    <w:lvl w:ilvl="0" w:tplc="64407896">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5E0B0AFB"/>
    <w:multiLevelType w:val="hybridMultilevel"/>
    <w:tmpl w:val="A664E352"/>
    <w:lvl w:ilvl="0" w:tplc="64407896">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5F231523"/>
    <w:multiLevelType w:val="hybridMultilevel"/>
    <w:tmpl w:val="A664E352"/>
    <w:lvl w:ilvl="0" w:tplc="64407896">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6BAD0BC4"/>
    <w:multiLevelType w:val="hybridMultilevel"/>
    <w:tmpl w:val="A664E352"/>
    <w:lvl w:ilvl="0" w:tplc="64407896">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72771B68"/>
    <w:multiLevelType w:val="hybridMultilevel"/>
    <w:tmpl w:val="13F2B1EE"/>
    <w:lvl w:ilvl="0" w:tplc="62502678">
      <w:start w:val="1"/>
      <w:numFmt w:val="decimal"/>
      <w:lvlText w:val="%1."/>
      <w:lvlJc w:val="left"/>
      <w:pPr>
        <w:ind w:left="1652" w:hanging="945"/>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13">
    <w:nsid w:val="7CA10950"/>
    <w:multiLevelType w:val="hybridMultilevel"/>
    <w:tmpl w:val="A664E352"/>
    <w:lvl w:ilvl="0" w:tplc="64407896">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5"/>
  </w:num>
  <w:num w:numId="3">
    <w:abstractNumId w:val="8"/>
  </w:num>
  <w:num w:numId="4">
    <w:abstractNumId w:val="0"/>
  </w:num>
  <w:num w:numId="5">
    <w:abstractNumId w:val="13"/>
  </w:num>
  <w:num w:numId="6">
    <w:abstractNumId w:val="2"/>
  </w:num>
  <w:num w:numId="7">
    <w:abstractNumId w:val="9"/>
  </w:num>
  <w:num w:numId="8">
    <w:abstractNumId w:val="10"/>
  </w:num>
  <w:num w:numId="9">
    <w:abstractNumId w:val="11"/>
  </w:num>
  <w:num w:numId="10">
    <w:abstractNumId w:val="3"/>
  </w:num>
  <w:num w:numId="11">
    <w:abstractNumId w:val="6"/>
  </w:num>
  <w:num w:numId="12">
    <w:abstractNumId w:val="1"/>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164"/>
    <w:rsid w:val="00001D41"/>
    <w:rsid w:val="00004ECD"/>
    <w:rsid w:val="00020E65"/>
    <w:rsid w:val="00022A37"/>
    <w:rsid w:val="00034459"/>
    <w:rsid w:val="00043818"/>
    <w:rsid w:val="00044788"/>
    <w:rsid w:val="00086F2E"/>
    <w:rsid w:val="00087EAB"/>
    <w:rsid w:val="000A24B3"/>
    <w:rsid w:val="000C633A"/>
    <w:rsid w:val="000D5729"/>
    <w:rsid w:val="000E2EC7"/>
    <w:rsid w:val="0011250E"/>
    <w:rsid w:val="00112705"/>
    <w:rsid w:val="00123D4A"/>
    <w:rsid w:val="00127404"/>
    <w:rsid w:val="00133C7D"/>
    <w:rsid w:val="00137608"/>
    <w:rsid w:val="00142783"/>
    <w:rsid w:val="00147D8B"/>
    <w:rsid w:val="00160836"/>
    <w:rsid w:val="00185411"/>
    <w:rsid w:val="0018599E"/>
    <w:rsid w:val="0019151B"/>
    <w:rsid w:val="00193A42"/>
    <w:rsid w:val="001A4C6C"/>
    <w:rsid w:val="001B09EA"/>
    <w:rsid w:val="001C1AA7"/>
    <w:rsid w:val="001F3367"/>
    <w:rsid w:val="00210F78"/>
    <w:rsid w:val="0022054A"/>
    <w:rsid w:val="00246BAA"/>
    <w:rsid w:val="00262AC5"/>
    <w:rsid w:val="002741B1"/>
    <w:rsid w:val="002773D2"/>
    <w:rsid w:val="00293F19"/>
    <w:rsid w:val="00295C88"/>
    <w:rsid w:val="002A7F41"/>
    <w:rsid w:val="002F491E"/>
    <w:rsid w:val="002F54C4"/>
    <w:rsid w:val="003074D1"/>
    <w:rsid w:val="00325A4F"/>
    <w:rsid w:val="00337851"/>
    <w:rsid w:val="00340271"/>
    <w:rsid w:val="00345CCE"/>
    <w:rsid w:val="0035337C"/>
    <w:rsid w:val="00357E22"/>
    <w:rsid w:val="0037085B"/>
    <w:rsid w:val="00371CCA"/>
    <w:rsid w:val="003762A0"/>
    <w:rsid w:val="00383A08"/>
    <w:rsid w:val="003870DB"/>
    <w:rsid w:val="00396C5E"/>
    <w:rsid w:val="003A32F4"/>
    <w:rsid w:val="003A33C8"/>
    <w:rsid w:val="003B09AE"/>
    <w:rsid w:val="003B43BA"/>
    <w:rsid w:val="003C74DE"/>
    <w:rsid w:val="00400705"/>
    <w:rsid w:val="0042278A"/>
    <w:rsid w:val="004252BE"/>
    <w:rsid w:val="00450B3D"/>
    <w:rsid w:val="004530B9"/>
    <w:rsid w:val="00477651"/>
    <w:rsid w:val="00477C25"/>
    <w:rsid w:val="004A6BCB"/>
    <w:rsid w:val="004C73A6"/>
    <w:rsid w:val="004E6F8F"/>
    <w:rsid w:val="004F1361"/>
    <w:rsid w:val="005320B3"/>
    <w:rsid w:val="00534CBE"/>
    <w:rsid w:val="00535CAC"/>
    <w:rsid w:val="00540F49"/>
    <w:rsid w:val="005447A4"/>
    <w:rsid w:val="005462B6"/>
    <w:rsid w:val="00550DC4"/>
    <w:rsid w:val="00553EF5"/>
    <w:rsid w:val="005572D3"/>
    <w:rsid w:val="00586CDC"/>
    <w:rsid w:val="005B0DFE"/>
    <w:rsid w:val="005B35BA"/>
    <w:rsid w:val="005C118F"/>
    <w:rsid w:val="005E5E15"/>
    <w:rsid w:val="005F4170"/>
    <w:rsid w:val="00602071"/>
    <w:rsid w:val="006149DE"/>
    <w:rsid w:val="00636656"/>
    <w:rsid w:val="00661484"/>
    <w:rsid w:val="006617C4"/>
    <w:rsid w:val="00674164"/>
    <w:rsid w:val="00696BD3"/>
    <w:rsid w:val="006A618F"/>
    <w:rsid w:val="006C115E"/>
    <w:rsid w:val="006D1A2C"/>
    <w:rsid w:val="006D6F56"/>
    <w:rsid w:val="0071715E"/>
    <w:rsid w:val="00720EE5"/>
    <w:rsid w:val="00723621"/>
    <w:rsid w:val="007277BA"/>
    <w:rsid w:val="00746D98"/>
    <w:rsid w:val="007C26BD"/>
    <w:rsid w:val="008230FE"/>
    <w:rsid w:val="00831405"/>
    <w:rsid w:val="00835BD8"/>
    <w:rsid w:val="00842638"/>
    <w:rsid w:val="0085438A"/>
    <w:rsid w:val="008632F6"/>
    <w:rsid w:val="00872AC5"/>
    <w:rsid w:val="00881124"/>
    <w:rsid w:val="00891E49"/>
    <w:rsid w:val="008930A9"/>
    <w:rsid w:val="00895D21"/>
    <w:rsid w:val="008A32E7"/>
    <w:rsid w:val="008A6593"/>
    <w:rsid w:val="008C1EED"/>
    <w:rsid w:val="008C5810"/>
    <w:rsid w:val="008E3C45"/>
    <w:rsid w:val="008E4F74"/>
    <w:rsid w:val="008F552D"/>
    <w:rsid w:val="00907128"/>
    <w:rsid w:val="009446B4"/>
    <w:rsid w:val="0095147F"/>
    <w:rsid w:val="00964108"/>
    <w:rsid w:val="00970F59"/>
    <w:rsid w:val="00973FEB"/>
    <w:rsid w:val="0097458A"/>
    <w:rsid w:val="009745C8"/>
    <w:rsid w:val="009953BD"/>
    <w:rsid w:val="009A28BD"/>
    <w:rsid w:val="009A7EE5"/>
    <w:rsid w:val="009D08B7"/>
    <w:rsid w:val="009D1FD3"/>
    <w:rsid w:val="009D7D43"/>
    <w:rsid w:val="009E6D18"/>
    <w:rsid w:val="009F6617"/>
    <w:rsid w:val="009F6CEE"/>
    <w:rsid w:val="00A02116"/>
    <w:rsid w:val="00A358D8"/>
    <w:rsid w:val="00A37947"/>
    <w:rsid w:val="00A607A2"/>
    <w:rsid w:val="00A62C5F"/>
    <w:rsid w:val="00A6618F"/>
    <w:rsid w:val="00A70FEC"/>
    <w:rsid w:val="00A92593"/>
    <w:rsid w:val="00AA0EF5"/>
    <w:rsid w:val="00AB4F2B"/>
    <w:rsid w:val="00AC6C81"/>
    <w:rsid w:val="00AF0765"/>
    <w:rsid w:val="00AF1171"/>
    <w:rsid w:val="00AF7C3C"/>
    <w:rsid w:val="00B01095"/>
    <w:rsid w:val="00B04F35"/>
    <w:rsid w:val="00B05C68"/>
    <w:rsid w:val="00B068FE"/>
    <w:rsid w:val="00B20421"/>
    <w:rsid w:val="00B23227"/>
    <w:rsid w:val="00B25F12"/>
    <w:rsid w:val="00B36D0C"/>
    <w:rsid w:val="00B429B8"/>
    <w:rsid w:val="00B50E1D"/>
    <w:rsid w:val="00B93D8A"/>
    <w:rsid w:val="00B94A8F"/>
    <w:rsid w:val="00BA202F"/>
    <w:rsid w:val="00BA559D"/>
    <w:rsid w:val="00BB0E6E"/>
    <w:rsid w:val="00BC4ECB"/>
    <w:rsid w:val="00C035B6"/>
    <w:rsid w:val="00C11309"/>
    <w:rsid w:val="00C36168"/>
    <w:rsid w:val="00C4539B"/>
    <w:rsid w:val="00C77CBD"/>
    <w:rsid w:val="00C94ABD"/>
    <w:rsid w:val="00CA183F"/>
    <w:rsid w:val="00CA4B19"/>
    <w:rsid w:val="00CB3277"/>
    <w:rsid w:val="00CB5B73"/>
    <w:rsid w:val="00CC21ED"/>
    <w:rsid w:val="00CC4339"/>
    <w:rsid w:val="00CF29E0"/>
    <w:rsid w:val="00D14F1A"/>
    <w:rsid w:val="00D15B46"/>
    <w:rsid w:val="00D227D0"/>
    <w:rsid w:val="00D777DC"/>
    <w:rsid w:val="00D95EC1"/>
    <w:rsid w:val="00DA12C4"/>
    <w:rsid w:val="00DA53D8"/>
    <w:rsid w:val="00DB299F"/>
    <w:rsid w:val="00DC32BD"/>
    <w:rsid w:val="00DC3D37"/>
    <w:rsid w:val="00DC65FF"/>
    <w:rsid w:val="00E22EE3"/>
    <w:rsid w:val="00E46F87"/>
    <w:rsid w:val="00E51FCA"/>
    <w:rsid w:val="00E545A6"/>
    <w:rsid w:val="00EB38EE"/>
    <w:rsid w:val="00ED4F24"/>
    <w:rsid w:val="00EE0893"/>
    <w:rsid w:val="00EE4617"/>
    <w:rsid w:val="00EE5117"/>
    <w:rsid w:val="00EE64D5"/>
    <w:rsid w:val="00EE6847"/>
    <w:rsid w:val="00EF667F"/>
    <w:rsid w:val="00F229F1"/>
    <w:rsid w:val="00F2638B"/>
    <w:rsid w:val="00F26396"/>
    <w:rsid w:val="00FA09DA"/>
    <w:rsid w:val="00FA229B"/>
    <w:rsid w:val="00FA4ED3"/>
    <w:rsid w:val="00FD08DB"/>
    <w:rsid w:val="00FF7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E65"/>
    <w:pPr>
      <w:ind w:firstLineChars="200" w:firstLine="420"/>
    </w:pPr>
  </w:style>
  <w:style w:type="paragraph" w:styleId="a4">
    <w:name w:val="header"/>
    <w:basedOn w:val="a"/>
    <w:link w:val="Char"/>
    <w:uiPriority w:val="99"/>
    <w:unhideWhenUsed/>
    <w:rsid w:val="00550D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50DC4"/>
    <w:rPr>
      <w:sz w:val="18"/>
      <w:szCs w:val="18"/>
    </w:rPr>
  </w:style>
  <w:style w:type="paragraph" w:styleId="a5">
    <w:name w:val="footer"/>
    <w:basedOn w:val="a"/>
    <w:link w:val="Char0"/>
    <w:uiPriority w:val="99"/>
    <w:unhideWhenUsed/>
    <w:rsid w:val="00550DC4"/>
    <w:pPr>
      <w:tabs>
        <w:tab w:val="center" w:pos="4153"/>
        <w:tab w:val="right" w:pos="8306"/>
      </w:tabs>
      <w:snapToGrid w:val="0"/>
      <w:jc w:val="left"/>
    </w:pPr>
    <w:rPr>
      <w:sz w:val="18"/>
      <w:szCs w:val="18"/>
    </w:rPr>
  </w:style>
  <w:style w:type="character" w:customStyle="1" w:styleId="Char0">
    <w:name w:val="页脚 Char"/>
    <w:basedOn w:val="a0"/>
    <w:link w:val="a5"/>
    <w:uiPriority w:val="99"/>
    <w:rsid w:val="00550DC4"/>
    <w:rPr>
      <w:sz w:val="18"/>
      <w:szCs w:val="18"/>
    </w:rPr>
  </w:style>
  <w:style w:type="paragraph" w:styleId="a6">
    <w:name w:val="Balloon Text"/>
    <w:basedOn w:val="a"/>
    <w:link w:val="Char1"/>
    <w:uiPriority w:val="99"/>
    <w:semiHidden/>
    <w:unhideWhenUsed/>
    <w:rsid w:val="00535CAC"/>
    <w:rPr>
      <w:sz w:val="18"/>
      <w:szCs w:val="18"/>
    </w:rPr>
  </w:style>
  <w:style w:type="character" w:customStyle="1" w:styleId="Char1">
    <w:name w:val="批注框文本 Char"/>
    <w:basedOn w:val="a0"/>
    <w:link w:val="a6"/>
    <w:uiPriority w:val="99"/>
    <w:semiHidden/>
    <w:rsid w:val="00535C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E65"/>
    <w:pPr>
      <w:ind w:firstLineChars="200" w:firstLine="420"/>
    </w:pPr>
  </w:style>
  <w:style w:type="paragraph" w:styleId="a4">
    <w:name w:val="header"/>
    <w:basedOn w:val="a"/>
    <w:link w:val="Char"/>
    <w:uiPriority w:val="99"/>
    <w:unhideWhenUsed/>
    <w:rsid w:val="00550D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50DC4"/>
    <w:rPr>
      <w:sz w:val="18"/>
      <w:szCs w:val="18"/>
    </w:rPr>
  </w:style>
  <w:style w:type="paragraph" w:styleId="a5">
    <w:name w:val="footer"/>
    <w:basedOn w:val="a"/>
    <w:link w:val="Char0"/>
    <w:uiPriority w:val="99"/>
    <w:unhideWhenUsed/>
    <w:rsid w:val="00550DC4"/>
    <w:pPr>
      <w:tabs>
        <w:tab w:val="center" w:pos="4153"/>
        <w:tab w:val="right" w:pos="8306"/>
      </w:tabs>
      <w:snapToGrid w:val="0"/>
      <w:jc w:val="left"/>
    </w:pPr>
    <w:rPr>
      <w:sz w:val="18"/>
      <w:szCs w:val="18"/>
    </w:rPr>
  </w:style>
  <w:style w:type="character" w:customStyle="1" w:styleId="Char0">
    <w:name w:val="页脚 Char"/>
    <w:basedOn w:val="a0"/>
    <w:link w:val="a5"/>
    <w:uiPriority w:val="99"/>
    <w:rsid w:val="00550DC4"/>
    <w:rPr>
      <w:sz w:val="18"/>
      <w:szCs w:val="18"/>
    </w:rPr>
  </w:style>
  <w:style w:type="paragraph" w:styleId="a6">
    <w:name w:val="Balloon Text"/>
    <w:basedOn w:val="a"/>
    <w:link w:val="Char1"/>
    <w:uiPriority w:val="99"/>
    <w:semiHidden/>
    <w:unhideWhenUsed/>
    <w:rsid w:val="00535CAC"/>
    <w:rPr>
      <w:sz w:val="18"/>
      <w:szCs w:val="18"/>
    </w:rPr>
  </w:style>
  <w:style w:type="character" w:customStyle="1" w:styleId="Char1">
    <w:name w:val="批注框文本 Char"/>
    <w:basedOn w:val="a0"/>
    <w:link w:val="a6"/>
    <w:uiPriority w:val="99"/>
    <w:semiHidden/>
    <w:rsid w:val="00535C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63072-0CDA-413F-84D2-92DE456CE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8</Pages>
  <Words>632</Words>
  <Characters>3607</Characters>
  <Application>Microsoft Office Word</Application>
  <DocSecurity>0</DocSecurity>
  <Lines>30</Lines>
  <Paragraphs>8</Paragraphs>
  <ScaleCrop>false</ScaleCrop>
  <Company>JSJYT</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JSJYT User</dc:creator>
  <cp:keywords/>
  <dc:description/>
  <cp:lastModifiedBy>JSJYT-PC</cp:lastModifiedBy>
  <cp:revision>190</cp:revision>
  <cp:lastPrinted>2017-03-20T01:07:00Z</cp:lastPrinted>
  <dcterms:created xsi:type="dcterms:W3CDTF">2017-03-02T12:23:00Z</dcterms:created>
  <dcterms:modified xsi:type="dcterms:W3CDTF">2017-03-24T03:23:00Z</dcterms:modified>
</cp:coreProperties>
</file>